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1C" w:rsidRDefault="00A5751C" w:rsidP="00A5751C">
      <w:pPr>
        <w:autoSpaceDE w:val="0"/>
        <w:autoSpaceDN w:val="0"/>
        <w:adjustRightInd w:val="0"/>
        <w:jc w:val="center"/>
        <w:outlineLvl w:val="1"/>
        <w:rPr>
          <w:b/>
          <w:sz w:val="28"/>
          <w:szCs w:val="28"/>
        </w:rPr>
      </w:pPr>
      <w:r>
        <w:rPr>
          <w:b/>
          <w:sz w:val="28"/>
          <w:szCs w:val="28"/>
        </w:rPr>
        <w:t>УКАЗАНИЕ ГЛАВНОГО ГОСУДАРСТВЕННОГО ИНСПЕККТОРА БЕЗОПАСНОСТИ ДОРОЖНОГО ДВИЖЕНИЯ</w:t>
      </w:r>
    </w:p>
    <w:p w:rsidR="00A5751C" w:rsidRDefault="00A5751C" w:rsidP="00A5751C">
      <w:pPr>
        <w:autoSpaceDE w:val="0"/>
        <w:autoSpaceDN w:val="0"/>
        <w:adjustRightInd w:val="0"/>
        <w:jc w:val="center"/>
        <w:outlineLvl w:val="1"/>
        <w:rPr>
          <w:b/>
          <w:sz w:val="28"/>
          <w:szCs w:val="28"/>
        </w:rPr>
      </w:pPr>
      <w:r>
        <w:rPr>
          <w:b/>
          <w:sz w:val="28"/>
          <w:szCs w:val="28"/>
        </w:rPr>
        <w:t>РОССИЙСКОЙ ФЕДЕРАЦИИ</w:t>
      </w:r>
    </w:p>
    <w:p w:rsidR="00A5751C" w:rsidRDefault="00A5751C" w:rsidP="00A5751C">
      <w:pPr>
        <w:autoSpaceDE w:val="0"/>
        <w:autoSpaceDN w:val="0"/>
        <w:adjustRightInd w:val="0"/>
        <w:jc w:val="center"/>
        <w:outlineLvl w:val="1"/>
        <w:rPr>
          <w:b/>
          <w:sz w:val="28"/>
          <w:szCs w:val="28"/>
        </w:rPr>
      </w:pPr>
      <w:r>
        <w:rPr>
          <w:b/>
          <w:sz w:val="28"/>
          <w:szCs w:val="28"/>
        </w:rPr>
        <w:t xml:space="preserve">от 24 февраля </w:t>
      </w:r>
      <w:smartTag w:uri="urn:schemas-microsoft-com:office:smarttags" w:element="metricconverter">
        <w:smartTagPr>
          <w:attr w:name="ProductID" w:val="2011 г"/>
        </w:smartTagPr>
        <w:r>
          <w:rPr>
            <w:b/>
            <w:sz w:val="28"/>
            <w:szCs w:val="28"/>
          </w:rPr>
          <w:t>2011 г</w:t>
        </w:r>
      </w:smartTag>
      <w:r>
        <w:rPr>
          <w:b/>
          <w:sz w:val="28"/>
          <w:szCs w:val="28"/>
        </w:rPr>
        <w:t>. № 13/2-45</w:t>
      </w:r>
    </w:p>
    <w:p w:rsidR="00A5751C" w:rsidRPr="00F61E99" w:rsidRDefault="00A5751C" w:rsidP="00A5751C">
      <w:pPr>
        <w:autoSpaceDE w:val="0"/>
        <w:autoSpaceDN w:val="0"/>
        <w:adjustRightInd w:val="0"/>
        <w:ind w:left="360"/>
        <w:jc w:val="center"/>
        <w:outlineLvl w:val="1"/>
        <w:rPr>
          <w:b/>
          <w:sz w:val="20"/>
          <w:szCs w:val="20"/>
        </w:rPr>
      </w:pPr>
    </w:p>
    <w:p w:rsidR="00A5751C" w:rsidRDefault="00A5751C" w:rsidP="00A5751C">
      <w:pPr>
        <w:autoSpaceDE w:val="0"/>
        <w:autoSpaceDN w:val="0"/>
        <w:adjustRightInd w:val="0"/>
        <w:jc w:val="center"/>
        <w:outlineLvl w:val="1"/>
        <w:rPr>
          <w:b/>
          <w:sz w:val="28"/>
          <w:szCs w:val="28"/>
        </w:rPr>
      </w:pPr>
      <w:r>
        <w:rPr>
          <w:b/>
          <w:sz w:val="28"/>
          <w:szCs w:val="28"/>
        </w:rPr>
        <w:t>О ПЕРЕВОЗКАХ ОПАСНЫХ ГРУЗОВ</w:t>
      </w:r>
    </w:p>
    <w:p w:rsidR="00A5751C" w:rsidRDefault="00A5751C" w:rsidP="00A5751C">
      <w:pPr>
        <w:autoSpaceDE w:val="0"/>
        <w:autoSpaceDN w:val="0"/>
        <w:adjustRightInd w:val="0"/>
        <w:jc w:val="center"/>
        <w:outlineLvl w:val="1"/>
        <w:rPr>
          <w:b/>
          <w:sz w:val="28"/>
          <w:szCs w:val="28"/>
        </w:rPr>
      </w:pPr>
      <w:r>
        <w:rPr>
          <w:b/>
          <w:sz w:val="28"/>
          <w:szCs w:val="28"/>
        </w:rPr>
        <w:t>АВТОМОБИЛЬНЫМ ТРАНСПОРТОМ</w:t>
      </w:r>
    </w:p>
    <w:p w:rsidR="00A5751C" w:rsidRPr="00EB45AF" w:rsidRDefault="00A5751C" w:rsidP="00A5751C">
      <w:pPr>
        <w:autoSpaceDE w:val="0"/>
        <w:autoSpaceDN w:val="0"/>
        <w:adjustRightInd w:val="0"/>
        <w:jc w:val="center"/>
        <w:outlineLvl w:val="0"/>
        <w:rPr>
          <w:bCs/>
          <w:sz w:val="28"/>
          <w:szCs w:val="28"/>
        </w:rPr>
      </w:pPr>
      <w:r w:rsidRPr="00EB45AF">
        <w:rPr>
          <w:bCs/>
          <w:sz w:val="28"/>
          <w:szCs w:val="28"/>
        </w:rPr>
        <w:t>(извлечение)</w:t>
      </w:r>
    </w:p>
    <w:p w:rsidR="00A5751C" w:rsidRDefault="00A5751C" w:rsidP="00A5751C">
      <w:pPr>
        <w:autoSpaceDE w:val="0"/>
        <w:autoSpaceDN w:val="0"/>
        <w:adjustRightInd w:val="0"/>
        <w:jc w:val="center"/>
        <w:outlineLvl w:val="1"/>
        <w:rPr>
          <w:b/>
          <w:sz w:val="28"/>
          <w:szCs w:val="28"/>
        </w:rPr>
      </w:pPr>
    </w:p>
    <w:p w:rsidR="00A5751C" w:rsidRDefault="00A5751C" w:rsidP="00A5751C">
      <w:pPr>
        <w:autoSpaceDE w:val="0"/>
        <w:autoSpaceDN w:val="0"/>
        <w:adjustRightInd w:val="0"/>
        <w:jc w:val="center"/>
        <w:outlineLvl w:val="1"/>
        <w:rPr>
          <w:b/>
          <w:sz w:val="28"/>
          <w:szCs w:val="28"/>
        </w:rPr>
      </w:pPr>
    </w:p>
    <w:p w:rsidR="00A5751C" w:rsidRPr="00F154AD" w:rsidRDefault="00A5751C" w:rsidP="00A5751C">
      <w:pPr>
        <w:ind w:left="5580"/>
        <w:jc w:val="center"/>
        <w:rPr>
          <w:sz w:val="28"/>
          <w:szCs w:val="28"/>
        </w:rPr>
      </w:pPr>
      <w:r w:rsidRPr="00F154AD">
        <w:rPr>
          <w:sz w:val="28"/>
          <w:szCs w:val="28"/>
        </w:rPr>
        <w:t>Главным государственным инспекторам безопасности дорожного движения по субъектам Российской Федерации</w:t>
      </w:r>
    </w:p>
    <w:p w:rsidR="00A5751C" w:rsidRDefault="00A5751C" w:rsidP="00A5751C">
      <w:pPr>
        <w:autoSpaceDE w:val="0"/>
        <w:autoSpaceDN w:val="0"/>
        <w:adjustRightInd w:val="0"/>
        <w:jc w:val="center"/>
        <w:outlineLvl w:val="1"/>
        <w:rPr>
          <w:b/>
          <w:sz w:val="28"/>
          <w:szCs w:val="28"/>
        </w:rPr>
      </w:pPr>
    </w:p>
    <w:p w:rsidR="00A5751C" w:rsidRDefault="00A5751C" w:rsidP="00A5751C">
      <w:pPr>
        <w:autoSpaceDE w:val="0"/>
        <w:autoSpaceDN w:val="0"/>
        <w:adjustRightInd w:val="0"/>
        <w:jc w:val="center"/>
        <w:outlineLvl w:val="1"/>
        <w:rPr>
          <w:b/>
          <w:sz w:val="28"/>
          <w:szCs w:val="28"/>
        </w:rPr>
      </w:pPr>
    </w:p>
    <w:p w:rsidR="00A5751C" w:rsidRPr="00F154AD" w:rsidRDefault="00A5751C" w:rsidP="00A5751C">
      <w:pPr>
        <w:ind w:right="-81" w:firstLine="720"/>
        <w:rPr>
          <w:sz w:val="28"/>
          <w:szCs w:val="28"/>
        </w:rPr>
      </w:pPr>
      <w:r w:rsidRPr="00F154AD">
        <w:rPr>
          <w:sz w:val="28"/>
          <w:szCs w:val="28"/>
        </w:rPr>
        <w:t xml:space="preserve">В целях повышения эффективности деятельности Госавтоинспекции </w:t>
      </w:r>
      <w:r>
        <w:rPr>
          <w:sz w:val="28"/>
          <w:szCs w:val="28"/>
        </w:rPr>
        <w:t>-</w:t>
      </w:r>
    </w:p>
    <w:p w:rsidR="00A5751C" w:rsidRPr="00F154AD" w:rsidRDefault="00A5751C" w:rsidP="00A5751C">
      <w:pPr>
        <w:ind w:firstLine="680"/>
        <w:jc w:val="center"/>
        <w:rPr>
          <w:sz w:val="28"/>
          <w:szCs w:val="28"/>
        </w:rPr>
      </w:pPr>
    </w:p>
    <w:p w:rsidR="00A5751C" w:rsidRPr="00F154AD" w:rsidRDefault="00A5751C" w:rsidP="00A5751C">
      <w:pPr>
        <w:jc w:val="center"/>
        <w:rPr>
          <w:sz w:val="28"/>
          <w:szCs w:val="28"/>
        </w:rPr>
      </w:pPr>
      <w:r w:rsidRPr="00F154AD">
        <w:rPr>
          <w:sz w:val="28"/>
          <w:szCs w:val="28"/>
        </w:rPr>
        <w:t>п р е д л а г а ю:</w:t>
      </w:r>
    </w:p>
    <w:p w:rsidR="00A5751C" w:rsidRPr="00F154AD" w:rsidRDefault="00A5751C" w:rsidP="00A5751C">
      <w:pPr>
        <w:ind w:firstLine="680"/>
        <w:jc w:val="both"/>
        <w:rPr>
          <w:sz w:val="28"/>
          <w:szCs w:val="28"/>
        </w:rPr>
      </w:pPr>
    </w:p>
    <w:p w:rsidR="00A5751C" w:rsidRPr="0062658B" w:rsidRDefault="00A5751C" w:rsidP="00A5751C">
      <w:pPr>
        <w:pStyle w:val="33"/>
        <w:spacing w:after="0"/>
        <w:ind w:firstLine="720"/>
        <w:jc w:val="both"/>
        <w:rPr>
          <w:sz w:val="28"/>
          <w:szCs w:val="28"/>
        </w:rPr>
      </w:pPr>
      <w:r w:rsidRPr="00F154AD">
        <w:rPr>
          <w:sz w:val="28"/>
          <w:szCs w:val="28"/>
        </w:rPr>
        <w:t xml:space="preserve">1. В </w:t>
      </w:r>
      <w:r>
        <w:rPr>
          <w:sz w:val="28"/>
          <w:szCs w:val="28"/>
        </w:rPr>
        <w:t xml:space="preserve"> </w:t>
      </w:r>
      <w:r w:rsidRPr="00F154AD">
        <w:rPr>
          <w:sz w:val="28"/>
          <w:szCs w:val="28"/>
        </w:rPr>
        <w:t xml:space="preserve">связи </w:t>
      </w:r>
      <w:r>
        <w:rPr>
          <w:sz w:val="28"/>
          <w:szCs w:val="28"/>
        </w:rPr>
        <w:t xml:space="preserve"> </w:t>
      </w:r>
      <w:r w:rsidRPr="00F154AD">
        <w:rPr>
          <w:sz w:val="28"/>
          <w:szCs w:val="28"/>
        </w:rPr>
        <w:t xml:space="preserve">с </w:t>
      </w:r>
      <w:r>
        <w:rPr>
          <w:sz w:val="28"/>
          <w:szCs w:val="28"/>
        </w:rPr>
        <w:t xml:space="preserve"> </w:t>
      </w:r>
      <w:r w:rsidRPr="00F154AD">
        <w:rPr>
          <w:sz w:val="28"/>
          <w:szCs w:val="28"/>
        </w:rPr>
        <w:t xml:space="preserve">принятием </w:t>
      </w:r>
      <w:r>
        <w:rPr>
          <w:sz w:val="28"/>
          <w:szCs w:val="28"/>
        </w:rPr>
        <w:t xml:space="preserve"> </w:t>
      </w:r>
      <w:r w:rsidRPr="00F154AD">
        <w:rPr>
          <w:sz w:val="28"/>
          <w:szCs w:val="28"/>
        </w:rPr>
        <w:t xml:space="preserve">Федерального закона от 7 февраля </w:t>
      </w:r>
      <w:smartTag w:uri="urn:schemas-microsoft-com:office:smarttags" w:element="metricconverter">
        <w:smartTagPr>
          <w:attr w:name="ProductID" w:val="2011 г"/>
        </w:smartTagPr>
        <w:r w:rsidRPr="00F154AD">
          <w:rPr>
            <w:sz w:val="28"/>
            <w:szCs w:val="28"/>
          </w:rPr>
          <w:t>2011 г</w:t>
        </w:r>
      </w:smartTag>
      <w:r w:rsidRPr="00F154AD">
        <w:rPr>
          <w:sz w:val="28"/>
          <w:szCs w:val="28"/>
        </w:rPr>
        <w:t xml:space="preserve">. № 3-ФЗ «О полиции» с 1 марта </w:t>
      </w:r>
      <w:smartTag w:uri="urn:schemas-microsoft-com:office:smarttags" w:element="metricconverter">
        <w:smartTagPr>
          <w:attr w:name="ProductID" w:val="2011 г"/>
        </w:smartTagPr>
        <w:r w:rsidRPr="00F154AD">
          <w:rPr>
            <w:sz w:val="28"/>
            <w:szCs w:val="28"/>
          </w:rPr>
          <w:t>2011 г</w:t>
        </w:r>
      </w:smartTag>
      <w:r w:rsidRPr="00F154AD">
        <w:rPr>
          <w:sz w:val="28"/>
          <w:szCs w:val="28"/>
        </w:rPr>
        <w:t xml:space="preserve">.  </w:t>
      </w:r>
      <w:r w:rsidRPr="0062658B">
        <w:rPr>
          <w:sz w:val="28"/>
          <w:szCs w:val="28"/>
        </w:rPr>
        <w:t xml:space="preserve">исключить из практики Госавтоинспекции согласование маршрутов перевозки опасных грузов. При этом транспортные документы, оформленные до 1 марта </w:t>
      </w:r>
      <w:smartTag w:uri="urn:schemas-microsoft-com:office:smarttags" w:element="metricconverter">
        <w:smartTagPr>
          <w:attr w:name="ProductID" w:val="2011 г"/>
        </w:smartTagPr>
        <w:r w:rsidRPr="0062658B">
          <w:rPr>
            <w:sz w:val="28"/>
            <w:szCs w:val="28"/>
          </w:rPr>
          <w:t>2011 г</w:t>
        </w:r>
      </w:smartTag>
      <w:r w:rsidRPr="0062658B">
        <w:rPr>
          <w:sz w:val="28"/>
          <w:szCs w:val="28"/>
        </w:rPr>
        <w:t xml:space="preserve">. в подразделениях Госавтоинспекции в соответствии с Правилами перевозки опасных грузов автомобильным транспортом, утвержденными приказом Минтранса России от 8 августа </w:t>
      </w:r>
      <w:smartTag w:uri="urn:schemas-microsoft-com:office:smarttags" w:element="metricconverter">
        <w:smartTagPr>
          <w:attr w:name="ProductID" w:val="1995 г"/>
        </w:smartTagPr>
        <w:r w:rsidRPr="0062658B">
          <w:rPr>
            <w:sz w:val="28"/>
            <w:szCs w:val="28"/>
          </w:rPr>
          <w:t>1995 г</w:t>
        </w:r>
      </w:smartTag>
      <w:r w:rsidRPr="0062658B">
        <w:rPr>
          <w:sz w:val="28"/>
          <w:szCs w:val="28"/>
        </w:rPr>
        <w:t>. № 73, действительны до окончания указанного в них срока.</w:t>
      </w:r>
    </w:p>
    <w:p w:rsidR="00A5751C" w:rsidRPr="0062658B" w:rsidRDefault="00A5751C" w:rsidP="00A5751C">
      <w:pPr>
        <w:pStyle w:val="23"/>
        <w:spacing w:after="0" w:line="240" w:lineRule="auto"/>
        <w:ind w:left="0" w:firstLine="720"/>
        <w:rPr>
          <w:sz w:val="28"/>
          <w:szCs w:val="28"/>
        </w:rPr>
      </w:pPr>
      <w:r w:rsidRPr="0062658B">
        <w:rPr>
          <w:sz w:val="28"/>
          <w:szCs w:val="28"/>
        </w:rPr>
        <w:t>2. Обеспечить:</w:t>
      </w:r>
    </w:p>
    <w:p w:rsidR="00A5751C" w:rsidRPr="0062658B" w:rsidRDefault="00A5751C" w:rsidP="00A5751C">
      <w:pPr>
        <w:ind w:firstLine="720"/>
        <w:jc w:val="both"/>
        <w:rPr>
          <w:sz w:val="28"/>
          <w:szCs w:val="28"/>
        </w:rPr>
      </w:pPr>
      <w:r w:rsidRPr="0062658B">
        <w:rPr>
          <w:sz w:val="28"/>
          <w:szCs w:val="28"/>
        </w:rPr>
        <w:t xml:space="preserve">2.1. Контроль за соответствием конструкции транспортных средств, предназначенных для перевозки опасных грузов, требованиям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w:t>
      </w:r>
      <w:smartTag w:uri="urn:schemas-microsoft-com:office:smarttags" w:element="metricconverter">
        <w:smartTagPr>
          <w:attr w:name="ProductID" w:val="2009 г"/>
        </w:smartTagPr>
        <w:r w:rsidRPr="0062658B">
          <w:rPr>
            <w:sz w:val="28"/>
            <w:szCs w:val="28"/>
          </w:rPr>
          <w:t>2009 г</w:t>
        </w:r>
      </w:smartTag>
      <w:r w:rsidRPr="0062658B">
        <w:rPr>
          <w:sz w:val="28"/>
          <w:szCs w:val="28"/>
        </w:rPr>
        <w:t>. № 720 (приложение № 1 к настоящему указанию).</w:t>
      </w:r>
    </w:p>
    <w:p w:rsidR="00A5751C" w:rsidRPr="0062658B" w:rsidRDefault="00A5751C" w:rsidP="00A5751C">
      <w:pPr>
        <w:pStyle w:val="33"/>
        <w:spacing w:after="0"/>
        <w:ind w:firstLine="720"/>
        <w:jc w:val="both"/>
        <w:rPr>
          <w:sz w:val="28"/>
          <w:szCs w:val="28"/>
        </w:rPr>
      </w:pPr>
      <w:r w:rsidRPr="0062658B">
        <w:rPr>
          <w:sz w:val="28"/>
          <w:szCs w:val="28"/>
        </w:rPr>
        <w:t xml:space="preserve">2.2. Начиная с 1 сентября </w:t>
      </w:r>
      <w:smartTag w:uri="urn:schemas-microsoft-com:office:smarttags" w:element="metricconverter">
        <w:smartTagPr>
          <w:attr w:name="ProductID" w:val="2011 г"/>
        </w:smartTagPr>
        <w:r w:rsidRPr="0062658B">
          <w:rPr>
            <w:sz w:val="28"/>
            <w:szCs w:val="28"/>
          </w:rPr>
          <w:t>2011 г</w:t>
        </w:r>
      </w:smartTag>
      <w:r w:rsidRPr="0062658B">
        <w:rPr>
          <w:sz w:val="28"/>
          <w:szCs w:val="28"/>
        </w:rPr>
        <w:t>., выдачу в установленном порядке на транспортные средства ЕХ/</w:t>
      </w:r>
      <w:r w:rsidRPr="0062658B">
        <w:rPr>
          <w:sz w:val="28"/>
          <w:szCs w:val="28"/>
          <w:lang w:val="en-US"/>
        </w:rPr>
        <w:t>II</w:t>
      </w:r>
      <w:r w:rsidRPr="0062658B">
        <w:rPr>
          <w:sz w:val="28"/>
          <w:szCs w:val="28"/>
        </w:rPr>
        <w:t>, ЕХ/</w:t>
      </w:r>
      <w:r w:rsidRPr="0062658B">
        <w:rPr>
          <w:sz w:val="28"/>
          <w:szCs w:val="28"/>
          <w:lang w:val="en-US"/>
        </w:rPr>
        <w:t>III</w:t>
      </w:r>
      <w:r w:rsidRPr="0062658B">
        <w:rPr>
          <w:sz w:val="28"/>
          <w:szCs w:val="28"/>
        </w:rPr>
        <w:t xml:space="preserve">, </w:t>
      </w:r>
      <w:r w:rsidRPr="0062658B">
        <w:rPr>
          <w:sz w:val="28"/>
          <w:szCs w:val="28"/>
          <w:lang w:val="en-US"/>
        </w:rPr>
        <w:t>FL</w:t>
      </w:r>
      <w:r w:rsidRPr="0062658B">
        <w:rPr>
          <w:sz w:val="28"/>
          <w:szCs w:val="28"/>
        </w:rPr>
        <w:t>, АТ, ОХ и МЕМ</w:t>
      </w:r>
      <w:r w:rsidRPr="0062658B">
        <w:rPr>
          <w:sz w:val="28"/>
          <w:szCs w:val="28"/>
          <w:lang w:val="en-US"/>
        </w:rPr>
        <w:t>U</w:t>
      </w:r>
      <w:r w:rsidRPr="0062658B">
        <w:rPr>
          <w:sz w:val="28"/>
          <w:szCs w:val="28"/>
        </w:rPr>
        <w:t xml:space="preserve"> свидетельств о допуске транспортных средств к перевозке опасных грузов согласно прилагаемому образцу (приложение № 2 к настоящему указанию).</w:t>
      </w:r>
    </w:p>
    <w:p w:rsidR="00A5751C" w:rsidRPr="00F154AD" w:rsidRDefault="00A5751C" w:rsidP="00A5751C">
      <w:pPr>
        <w:pStyle w:val="33"/>
        <w:spacing w:after="0"/>
        <w:ind w:firstLine="720"/>
        <w:jc w:val="both"/>
        <w:rPr>
          <w:sz w:val="28"/>
          <w:szCs w:val="28"/>
        </w:rPr>
      </w:pPr>
      <w:r w:rsidRPr="00F154AD">
        <w:rPr>
          <w:sz w:val="28"/>
          <w:szCs w:val="28"/>
        </w:rPr>
        <w:t>2.3. Представление в Департамент ОБДД МВД России информации о причинах и обсто</w:t>
      </w:r>
      <w:r w:rsidRPr="00F154AD">
        <w:rPr>
          <w:sz w:val="28"/>
          <w:szCs w:val="28"/>
        </w:rPr>
        <w:t>я</w:t>
      </w:r>
      <w:r w:rsidRPr="00F154AD">
        <w:rPr>
          <w:sz w:val="28"/>
          <w:szCs w:val="28"/>
        </w:rPr>
        <w:t>тельствах дорожно-транспортных происшествий при перевозках опасных грузов в порядке, предусмотренном приложением № 3 к настоящему указанию.</w:t>
      </w:r>
    </w:p>
    <w:p w:rsidR="00A5751C" w:rsidRPr="00F154AD" w:rsidRDefault="00A5751C" w:rsidP="00A5751C">
      <w:pPr>
        <w:autoSpaceDE w:val="0"/>
        <w:autoSpaceDN w:val="0"/>
        <w:adjustRightInd w:val="0"/>
        <w:ind w:firstLine="720"/>
        <w:jc w:val="both"/>
        <w:rPr>
          <w:sz w:val="28"/>
          <w:szCs w:val="28"/>
        </w:rPr>
      </w:pPr>
      <w:r w:rsidRPr="00F154AD">
        <w:rPr>
          <w:sz w:val="28"/>
          <w:szCs w:val="28"/>
        </w:rPr>
        <w:t xml:space="preserve">2.4. Информирование перевозчиков о правовых основаниях прекращения согласования Госавтоинспекцией маршрутов перевозки </w:t>
      </w:r>
      <w:r w:rsidRPr="00F154AD">
        <w:rPr>
          <w:sz w:val="28"/>
          <w:szCs w:val="28"/>
        </w:rPr>
        <w:lastRenderedPageBreak/>
        <w:t>опасных грузов, требованиях к конструкции транспортных средств, предназначенных для этих целей, а также об ответственности за невыполнение соответствующих законодательных и иных нормативных актов.</w:t>
      </w:r>
    </w:p>
    <w:p w:rsidR="00A5751C" w:rsidRDefault="00A5751C" w:rsidP="00A5751C">
      <w:pPr>
        <w:ind w:firstLine="720"/>
        <w:jc w:val="both"/>
        <w:rPr>
          <w:sz w:val="28"/>
          <w:szCs w:val="28"/>
        </w:rPr>
      </w:pPr>
    </w:p>
    <w:p w:rsidR="00A5751C" w:rsidRPr="00F154AD" w:rsidRDefault="00A5751C" w:rsidP="00A5751C">
      <w:pPr>
        <w:ind w:firstLine="720"/>
        <w:jc w:val="both"/>
        <w:rPr>
          <w:sz w:val="28"/>
          <w:szCs w:val="28"/>
        </w:rPr>
      </w:pPr>
      <w:r w:rsidRPr="00F154AD">
        <w:rPr>
          <w:sz w:val="28"/>
          <w:szCs w:val="28"/>
        </w:rPr>
        <w:t>Установить, что требования подпунктов 2.1 - 2.3 настоящего указания применяются до внесения изменений в нормативные акты, регламентирующие деятельность Госавтоинспекции.</w:t>
      </w:r>
    </w:p>
    <w:p w:rsidR="00A5751C" w:rsidRPr="00F154AD" w:rsidRDefault="00A5751C" w:rsidP="00A5751C">
      <w:pPr>
        <w:jc w:val="both"/>
        <w:rPr>
          <w:sz w:val="28"/>
          <w:szCs w:val="28"/>
        </w:rPr>
      </w:pPr>
    </w:p>
    <w:p w:rsidR="00A5751C" w:rsidRPr="00F154AD" w:rsidRDefault="00A5751C" w:rsidP="00A5751C">
      <w:pPr>
        <w:jc w:val="both"/>
        <w:rPr>
          <w:sz w:val="28"/>
          <w:szCs w:val="28"/>
        </w:rPr>
      </w:pPr>
      <w:r w:rsidRPr="00F154AD">
        <w:rPr>
          <w:sz w:val="28"/>
          <w:szCs w:val="28"/>
        </w:rPr>
        <w:t xml:space="preserve">Врио главного государственного </w:t>
      </w:r>
    </w:p>
    <w:p w:rsidR="00A5751C" w:rsidRPr="00F154AD" w:rsidRDefault="00A5751C" w:rsidP="00A5751C">
      <w:pPr>
        <w:jc w:val="both"/>
        <w:rPr>
          <w:sz w:val="28"/>
          <w:szCs w:val="28"/>
        </w:rPr>
      </w:pPr>
      <w:r w:rsidRPr="00F154AD">
        <w:rPr>
          <w:sz w:val="28"/>
          <w:szCs w:val="28"/>
        </w:rPr>
        <w:t xml:space="preserve">инспектора безопасности дорожного </w:t>
      </w:r>
    </w:p>
    <w:p w:rsidR="00A5751C" w:rsidRPr="00F154AD" w:rsidRDefault="00A5751C" w:rsidP="00A5751C">
      <w:pPr>
        <w:jc w:val="both"/>
        <w:rPr>
          <w:sz w:val="28"/>
          <w:szCs w:val="28"/>
        </w:rPr>
      </w:pPr>
      <w:r w:rsidRPr="00F154AD">
        <w:rPr>
          <w:sz w:val="28"/>
          <w:szCs w:val="28"/>
        </w:rPr>
        <w:t>движения Российской Федерации</w:t>
      </w:r>
    </w:p>
    <w:p w:rsidR="00A5751C" w:rsidRDefault="00A5751C" w:rsidP="00A5751C">
      <w:pPr>
        <w:jc w:val="both"/>
        <w:rPr>
          <w:sz w:val="28"/>
          <w:szCs w:val="28"/>
        </w:rPr>
      </w:pPr>
      <w:r w:rsidRPr="00F154AD">
        <w:rPr>
          <w:sz w:val="28"/>
          <w:szCs w:val="28"/>
        </w:rPr>
        <w:t xml:space="preserve">генерал-лейтенант милиции                </w:t>
      </w:r>
      <w:r>
        <w:rPr>
          <w:sz w:val="28"/>
          <w:szCs w:val="28"/>
        </w:rPr>
        <w:t xml:space="preserve">          </w:t>
      </w:r>
      <w:r w:rsidRPr="00F154AD">
        <w:rPr>
          <w:sz w:val="28"/>
          <w:szCs w:val="28"/>
        </w:rPr>
        <w:t xml:space="preserve">                                  В.В. Швецов</w:t>
      </w:r>
    </w:p>
    <w:p w:rsidR="00A5751C" w:rsidRDefault="00A5751C" w:rsidP="00A5751C">
      <w:pPr>
        <w:jc w:val="both"/>
        <w:rPr>
          <w:sz w:val="28"/>
          <w:szCs w:val="28"/>
        </w:rPr>
      </w:pPr>
    </w:p>
    <w:p w:rsidR="00A5751C" w:rsidRDefault="00A5751C" w:rsidP="00A5751C">
      <w:pPr>
        <w:jc w:val="both"/>
        <w:rPr>
          <w:sz w:val="28"/>
          <w:szCs w:val="28"/>
        </w:rPr>
      </w:pPr>
    </w:p>
    <w:p w:rsidR="00A5751C" w:rsidRPr="006F1B01" w:rsidRDefault="00A5751C" w:rsidP="00A5751C">
      <w:pPr>
        <w:ind w:left="4140"/>
        <w:jc w:val="center"/>
        <w:rPr>
          <w:sz w:val="28"/>
          <w:szCs w:val="28"/>
        </w:rPr>
      </w:pPr>
      <w:r w:rsidRPr="006F1B01">
        <w:rPr>
          <w:sz w:val="28"/>
          <w:szCs w:val="28"/>
        </w:rPr>
        <w:t>Приложение № 1</w:t>
      </w:r>
    </w:p>
    <w:p w:rsidR="00A5751C" w:rsidRPr="006F1B01" w:rsidRDefault="00A5751C" w:rsidP="00A5751C">
      <w:pPr>
        <w:ind w:left="4140"/>
        <w:jc w:val="center"/>
        <w:rPr>
          <w:sz w:val="28"/>
          <w:szCs w:val="28"/>
        </w:rPr>
      </w:pPr>
      <w:r w:rsidRPr="006F1B01">
        <w:rPr>
          <w:sz w:val="28"/>
          <w:szCs w:val="28"/>
        </w:rPr>
        <w:t>к указанию главного государственного инспектора безопасности дорожного движения Российской Федерации</w:t>
      </w:r>
    </w:p>
    <w:p w:rsidR="00A5751C" w:rsidRPr="006F1B01" w:rsidRDefault="00A5751C" w:rsidP="00A5751C">
      <w:pPr>
        <w:ind w:left="4140"/>
        <w:jc w:val="center"/>
        <w:rPr>
          <w:sz w:val="28"/>
          <w:szCs w:val="28"/>
        </w:rPr>
      </w:pPr>
      <w:r w:rsidRPr="006F1B01">
        <w:rPr>
          <w:sz w:val="28"/>
          <w:szCs w:val="28"/>
        </w:rPr>
        <w:t xml:space="preserve">от 24 февраля </w:t>
      </w:r>
      <w:smartTag w:uri="urn:schemas-microsoft-com:office:smarttags" w:element="metricconverter">
        <w:smartTagPr>
          <w:attr w:name="ProductID" w:val="2011 г"/>
        </w:smartTagPr>
        <w:r w:rsidRPr="006F1B01">
          <w:rPr>
            <w:sz w:val="28"/>
            <w:szCs w:val="28"/>
          </w:rPr>
          <w:t>2011 г</w:t>
        </w:r>
      </w:smartTag>
      <w:r w:rsidRPr="006F1B01">
        <w:rPr>
          <w:sz w:val="28"/>
          <w:szCs w:val="28"/>
        </w:rPr>
        <w:t>. № 13/2-45</w:t>
      </w:r>
    </w:p>
    <w:p w:rsidR="00A5751C" w:rsidRPr="006F1B01" w:rsidRDefault="00A5751C" w:rsidP="00A5751C">
      <w:pPr>
        <w:jc w:val="center"/>
        <w:rPr>
          <w:sz w:val="28"/>
          <w:szCs w:val="28"/>
        </w:rPr>
      </w:pPr>
    </w:p>
    <w:p w:rsidR="00A5751C" w:rsidRPr="006F1B01" w:rsidRDefault="00A5751C" w:rsidP="00A5751C">
      <w:pPr>
        <w:jc w:val="center"/>
        <w:rPr>
          <w:sz w:val="28"/>
          <w:szCs w:val="28"/>
        </w:rPr>
      </w:pPr>
    </w:p>
    <w:p w:rsidR="00A5751C" w:rsidRPr="006F1B01" w:rsidRDefault="00A5751C" w:rsidP="00A5751C">
      <w:pPr>
        <w:jc w:val="center"/>
        <w:rPr>
          <w:sz w:val="28"/>
          <w:szCs w:val="28"/>
        </w:rPr>
      </w:pPr>
      <w:r w:rsidRPr="006F1B01">
        <w:rPr>
          <w:sz w:val="28"/>
          <w:szCs w:val="28"/>
        </w:rPr>
        <w:t>Пособие</w:t>
      </w:r>
    </w:p>
    <w:p w:rsidR="00A5751C" w:rsidRPr="006F1B01" w:rsidRDefault="00A5751C" w:rsidP="00A5751C">
      <w:pPr>
        <w:jc w:val="center"/>
        <w:rPr>
          <w:sz w:val="28"/>
          <w:szCs w:val="28"/>
        </w:rPr>
      </w:pPr>
      <w:r w:rsidRPr="006F1B01">
        <w:rPr>
          <w:sz w:val="28"/>
          <w:szCs w:val="28"/>
        </w:rPr>
        <w:t>по осуществлению контроля за соблюдением требований к конструкции транспортных средств для перевозки опасных грузов</w:t>
      </w:r>
    </w:p>
    <w:p w:rsidR="00A5751C" w:rsidRPr="006F1B01" w:rsidRDefault="00A5751C" w:rsidP="00A5751C">
      <w:pPr>
        <w:ind w:firstLine="670"/>
        <w:jc w:val="both"/>
        <w:rPr>
          <w:sz w:val="28"/>
          <w:szCs w:val="28"/>
        </w:rPr>
      </w:pPr>
    </w:p>
    <w:p w:rsidR="00A5751C" w:rsidRPr="006F1B01" w:rsidRDefault="00A5751C" w:rsidP="00A5751C">
      <w:pPr>
        <w:ind w:firstLine="720"/>
        <w:jc w:val="both"/>
        <w:rPr>
          <w:sz w:val="28"/>
          <w:szCs w:val="28"/>
        </w:rPr>
      </w:pPr>
      <w:r w:rsidRPr="006F1B01">
        <w:rPr>
          <w:sz w:val="28"/>
          <w:szCs w:val="28"/>
        </w:rPr>
        <w:t>Настоящее пособие подготовлено в порядке оказания практической помощи сотрудникам Госавтоинспекции, осуществляющим контроль за соответствием конструкции транспортных средств, предназначенных для перевозки опасных грузов, установленным требованиям.</w:t>
      </w:r>
    </w:p>
    <w:p w:rsidR="00A5751C" w:rsidRPr="006F1B01" w:rsidRDefault="00A5751C" w:rsidP="00A5751C">
      <w:pPr>
        <w:ind w:firstLine="720"/>
        <w:jc w:val="both"/>
        <w:rPr>
          <w:sz w:val="28"/>
          <w:szCs w:val="28"/>
        </w:rPr>
      </w:pPr>
      <w:r w:rsidRPr="006F1B01">
        <w:rPr>
          <w:sz w:val="28"/>
          <w:szCs w:val="28"/>
        </w:rPr>
        <w:t>Пособие в части дополнительных требований к конструкции указанных транспортных средств соответствует положениям технического регламента о безопасности колесных транспортных средств и учитывает свойства и способ перевозки опасных грузов.</w:t>
      </w:r>
    </w:p>
    <w:p w:rsidR="00A5751C" w:rsidRPr="006F1B01" w:rsidRDefault="00A5751C" w:rsidP="00A5751C">
      <w:pPr>
        <w:ind w:firstLine="720"/>
        <w:jc w:val="both"/>
        <w:rPr>
          <w:sz w:val="28"/>
          <w:szCs w:val="28"/>
        </w:rPr>
      </w:pPr>
    </w:p>
    <w:p w:rsidR="00A5751C" w:rsidRPr="006F1B01" w:rsidRDefault="00A5751C" w:rsidP="00A5751C">
      <w:pPr>
        <w:ind w:firstLine="720"/>
        <w:jc w:val="both"/>
        <w:rPr>
          <w:sz w:val="28"/>
          <w:szCs w:val="28"/>
          <w:u w:val="single"/>
        </w:rPr>
      </w:pPr>
      <w:r w:rsidRPr="006F1B01">
        <w:rPr>
          <w:sz w:val="28"/>
          <w:szCs w:val="28"/>
          <w:u w:val="single"/>
        </w:rPr>
        <w:t>Применяемые сокращения и термины</w:t>
      </w:r>
    </w:p>
    <w:p w:rsidR="00A5751C" w:rsidRPr="006F1B01" w:rsidRDefault="00A5751C" w:rsidP="00A5751C">
      <w:pPr>
        <w:ind w:firstLine="720"/>
        <w:jc w:val="both"/>
        <w:rPr>
          <w:sz w:val="28"/>
          <w:szCs w:val="28"/>
        </w:rPr>
      </w:pPr>
      <w:r w:rsidRPr="006F1B01">
        <w:rPr>
          <w:sz w:val="28"/>
          <w:szCs w:val="28"/>
        </w:rPr>
        <w:t xml:space="preserve">«Регламент» - технический регламент о безопасности колесных транспортных средств, утвержденный постановлением Правительства Российской Федерации от 10 сентября </w:t>
      </w:r>
      <w:smartTag w:uri="urn:schemas-microsoft-com:office:smarttags" w:element="metricconverter">
        <w:smartTagPr>
          <w:attr w:name="ProductID" w:val="2009 г"/>
        </w:smartTagPr>
        <w:r w:rsidRPr="006F1B01">
          <w:rPr>
            <w:sz w:val="28"/>
            <w:szCs w:val="28"/>
          </w:rPr>
          <w:t>2009 г</w:t>
        </w:r>
      </w:smartTag>
      <w:r w:rsidRPr="006F1B01">
        <w:rPr>
          <w:sz w:val="28"/>
          <w:szCs w:val="28"/>
        </w:rPr>
        <w:t>. № 720.</w:t>
      </w:r>
    </w:p>
    <w:p w:rsidR="00A5751C" w:rsidRPr="006F1B01" w:rsidRDefault="00A5751C" w:rsidP="00A5751C">
      <w:pPr>
        <w:shd w:val="clear" w:color="auto" w:fill="FFFFFF"/>
        <w:ind w:firstLine="720"/>
        <w:jc w:val="both"/>
        <w:rPr>
          <w:sz w:val="28"/>
          <w:szCs w:val="28"/>
        </w:rPr>
      </w:pPr>
      <w:r w:rsidRPr="006F1B01">
        <w:rPr>
          <w:sz w:val="28"/>
          <w:szCs w:val="28"/>
        </w:rPr>
        <w:t>«Правила» - Правила ЕЭК ООН № 105 (Единообразные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p w:rsidR="00A5751C" w:rsidRPr="006F1B01" w:rsidRDefault="00A5751C" w:rsidP="00A5751C">
      <w:pPr>
        <w:ind w:firstLine="720"/>
        <w:jc w:val="both"/>
        <w:rPr>
          <w:sz w:val="28"/>
          <w:szCs w:val="28"/>
        </w:rPr>
      </w:pPr>
      <w:r w:rsidRPr="006F1B01">
        <w:rPr>
          <w:sz w:val="28"/>
          <w:szCs w:val="28"/>
        </w:rPr>
        <w:t>«ДОПОГ» - Европейское соглашение о международной дорожной перевозке опасных грузов в редакции, применяемой с 1 января 2011 года.</w:t>
      </w:r>
    </w:p>
    <w:p w:rsidR="00A5751C" w:rsidRPr="006F1B01" w:rsidRDefault="00A5751C" w:rsidP="00A5751C">
      <w:pPr>
        <w:ind w:firstLine="720"/>
        <w:jc w:val="both"/>
        <w:rPr>
          <w:sz w:val="28"/>
          <w:szCs w:val="28"/>
        </w:rPr>
      </w:pPr>
      <w:r w:rsidRPr="006F1B01">
        <w:rPr>
          <w:sz w:val="28"/>
          <w:szCs w:val="28"/>
        </w:rPr>
        <w:lastRenderedPageBreak/>
        <w:t>Термины, содержащиеся в настоящем Пособии, используются в значениях, применяемых в ДОПОГ, если не указано иное.</w:t>
      </w:r>
    </w:p>
    <w:p w:rsidR="00A5751C" w:rsidRPr="006F1B01" w:rsidRDefault="00A5751C" w:rsidP="00A5751C">
      <w:pPr>
        <w:ind w:firstLine="720"/>
        <w:jc w:val="both"/>
        <w:rPr>
          <w:sz w:val="28"/>
          <w:szCs w:val="28"/>
        </w:rPr>
      </w:pPr>
    </w:p>
    <w:p w:rsidR="00A5751C" w:rsidRPr="006F1B01" w:rsidRDefault="00A5751C" w:rsidP="00A5751C">
      <w:pPr>
        <w:ind w:firstLine="720"/>
        <w:jc w:val="both"/>
        <w:rPr>
          <w:sz w:val="28"/>
          <w:szCs w:val="28"/>
          <w:u w:val="single"/>
        </w:rPr>
      </w:pPr>
      <w:r w:rsidRPr="006F1B01">
        <w:rPr>
          <w:sz w:val="28"/>
          <w:szCs w:val="28"/>
          <w:u w:val="single"/>
        </w:rPr>
        <w:t>Область применения нормативных актов</w:t>
      </w:r>
    </w:p>
    <w:p w:rsidR="00A5751C" w:rsidRPr="006F1B01" w:rsidRDefault="00A5751C" w:rsidP="00A5751C">
      <w:pPr>
        <w:autoSpaceDE w:val="0"/>
        <w:autoSpaceDN w:val="0"/>
        <w:adjustRightInd w:val="0"/>
        <w:ind w:firstLine="720"/>
        <w:jc w:val="both"/>
        <w:rPr>
          <w:sz w:val="28"/>
          <w:szCs w:val="28"/>
        </w:rPr>
      </w:pPr>
      <w:r w:rsidRPr="006F1B01">
        <w:rPr>
          <w:sz w:val="28"/>
          <w:szCs w:val="28"/>
        </w:rPr>
        <w:t>Регламент устанавливает требования к безопасности колесных транспортных средств при их выпуске в обращение</w:t>
      </w:r>
      <w:r w:rsidRPr="006F1B01">
        <w:rPr>
          <w:rStyle w:val="ac"/>
          <w:sz w:val="28"/>
          <w:szCs w:val="28"/>
        </w:rPr>
        <w:footnoteReference w:id="2"/>
      </w:r>
      <w:r w:rsidRPr="006F1B01">
        <w:rPr>
          <w:sz w:val="28"/>
          <w:szCs w:val="28"/>
        </w:rPr>
        <w:t xml:space="preserve"> на территории Российской Федерации и их эксплуатации независимо от места их изготовления. К объектам технического регулирования, на которые распространяется действие Регламента, относятся:</w:t>
      </w:r>
    </w:p>
    <w:p w:rsidR="00A5751C" w:rsidRPr="006F1B01" w:rsidRDefault="00A5751C" w:rsidP="00A5751C">
      <w:pPr>
        <w:autoSpaceDE w:val="0"/>
        <w:autoSpaceDN w:val="0"/>
        <w:adjustRightInd w:val="0"/>
        <w:ind w:firstLine="720"/>
        <w:jc w:val="both"/>
        <w:rPr>
          <w:sz w:val="28"/>
          <w:szCs w:val="28"/>
        </w:rPr>
      </w:pPr>
      <w:r w:rsidRPr="006F1B01">
        <w:rPr>
          <w:sz w:val="28"/>
          <w:szCs w:val="28"/>
        </w:rP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 транспортных средств;</w:t>
      </w:r>
    </w:p>
    <w:p w:rsidR="00A5751C" w:rsidRPr="006F1B01" w:rsidRDefault="00A5751C" w:rsidP="00A5751C">
      <w:pPr>
        <w:autoSpaceDE w:val="0"/>
        <w:autoSpaceDN w:val="0"/>
        <w:adjustRightInd w:val="0"/>
        <w:ind w:firstLine="720"/>
        <w:jc w:val="both"/>
        <w:rPr>
          <w:sz w:val="28"/>
          <w:szCs w:val="28"/>
        </w:rPr>
      </w:pPr>
      <w:r w:rsidRPr="006F1B01">
        <w:rPr>
          <w:sz w:val="28"/>
          <w:szCs w:val="28"/>
        </w:rPr>
        <w:t>компоненты транспортных средств, оказывающие влияние на безопасность транспортных средств.</w:t>
      </w:r>
    </w:p>
    <w:p w:rsidR="00A5751C" w:rsidRPr="006F1B01" w:rsidRDefault="00A5751C" w:rsidP="00A5751C">
      <w:pPr>
        <w:autoSpaceDE w:val="0"/>
        <w:autoSpaceDN w:val="0"/>
        <w:adjustRightInd w:val="0"/>
        <w:ind w:firstLine="720"/>
        <w:jc w:val="both"/>
        <w:rPr>
          <w:sz w:val="28"/>
          <w:szCs w:val="28"/>
        </w:rPr>
      </w:pPr>
    </w:p>
    <w:p w:rsidR="00A5751C" w:rsidRPr="006F1B01" w:rsidRDefault="00A5751C" w:rsidP="00A5751C">
      <w:pPr>
        <w:autoSpaceDE w:val="0"/>
        <w:autoSpaceDN w:val="0"/>
        <w:adjustRightInd w:val="0"/>
        <w:ind w:firstLine="720"/>
        <w:jc w:val="both"/>
        <w:rPr>
          <w:sz w:val="28"/>
          <w:szCs w:val="28"/>
        </w:rPr>
      </w:pPr>
      <w:r w:rsidRPr="006F1B01">
        <w:rPr>
          <w:sz w:val="28"/>
          <w:szCs w:val="28"/>
        </w:rPr>
        <w:t xml:space="preserve">Положения Правил применяются к конструкции базовых моделей механических транспортных средств категории N и их прицепов категорий </w:t>
      </w:r>
      <w:r w:rsidRPr="006F1B01">
        <w:rPr>
          <w:sz w:val="28"/>
          <w:szCs w:val="28"/>
          <w:lang w:val="en-US"/>
        </w:rPr>
        <w:t>O</w:t>
      </w:r>
      <w:r w:rsidRPr="006F1B01">
        <w:rPr>
          <w:sz w:val="28"/>
          <w:szCs w:val="28"/>
          <w:vertAlign w:val="subscript"/>
        </w:rPr>
        <w:t>2</w:t>
      </w:r>
      <w:r w:rsidRPr="006F1B01">
        <w:rPr>
          <w:sz w:val="28"/>
          <w:szCs w:val="28"/>
        </w:rPr>
        <w:t>, О</w:t>
      </w:r>
      <w:r w:rsidRPr="006F1B01">
        <w:rPr>
          <w:sz w:val="28"/>
          <w:szCs w:val="28"/>
          <w:vertAlign w:val="subscript"/>
        </w:rPr>
        <w:t>З</w:t>
      </w:r>
      <w:r w:rsidRPr="006F1B01">
        <w:rPr>
          <w:sz w:val="28"/>
          <w:szCs w:val="28"/>
        </w:rPr>
        <w:t xml:space="preserve"> и </w:t>
      </w:r>
      <w:r w:rsidRPr="006F1B01">
        <w:rPr>
          <w:sz w:val="28"/>
          <w:szCs w:val="28"/>
          <w:lang w:val="en-US"/>
        </w:rPr>
        <w:t>O</w:t>
      </w:r>
      <w:r w:rsidRPr="006F1B01">
        <w:rPr>
          <w:sz w:val="28"/>
          <w:szCs w:val="28"/>
          <w:vertAlign w:val="subscript"/>
        </w:rPr>
        <w:t>4</w:t>
      </w:r>
      <w:r w:rsidRPr="006F1B01">
        <w:rPr>
          <w:sz w:val="28"/>
          <w:szCs w:val="28"/>
        </w:rPr>
        <w:t>, которые предназначены для перевозки опасных грузов и которые подпадают под действие раздела 9.1.2 приложения В к ДОПОГ.</w:t>
      </w:r>
    </w:p>
    <w:p w:rsidR="00A5751C" w:rsidRPr="006F1B01" w:rsidRDefault="00A5751C" w:rsidP="00A5751C">
      <w:pPr>
        <w:autoSpaceDE w:val="0"/>
        <w:autoSpaceDN w:val="0"/>
        <w:adjustRightInd w:val="0"/>
        <w:ind w:firstLine="720"/>
        <w:jc w:val="both"/>
        <w:rPr>
          <w:i/>
          <w:sz w:val="28"/>
          <w:szCs w:val="28"/>
        </w:rPr>
      </w:pPr>
      <w:r w:rsidRPr="006F1B01">
        <w:rPr>
          <w:b/>
          <w:i/>
          <w:sz w:val="28"/>
          <w:szCs w:val="28"/>
        </w:rPr>
        <w:t>Примечание:</w:t>
      </w:r>
      <w:r w:rsidRPr="006F1B01">
        <w:rPr>
          <w:i/>
          <w:sz w:val="28"/>
          <w:szCs w:val="28"/>
        </w:rPr>
        <w:t xml:space="preserve"> В разделе 9.1.2 приложения В к ДОПОГ определены требования к транспортным средствам </w:t>
      </w:r>
      <w:r w:rsidRPr="006F1B01">
        <w:rPr>
          <w:i/>
          <w:sz w:val="28"/>
          <w:szCs w:val="28"/>
          <w:lang w:val="en-US"/>
        </w:rPr>
        <w:t>EX</w:t>
      </w:r>
      <w:r w:rsidRPr="006F1B01">
        <w:rPr>
          <w:i/>
          <w:sz w:val="28"/>
          <w:szCs w:val="28"/>
        </w:rPr>
        <w:t>/</w:t>
      </w:r>
      <w:r w:rsidRPr="006F1B01">
        <w:rPr>
          <w:i/>
          <w:sz w:val="28"/>
          <w:szCs w:val="28"/>
          <w:lang w:val="en-US"/>
        </w:rPr>
        <w:t>II</w:t>
      </w:r>
      <w:r w:rsidRPr="006F1B01">
        <w:rPr>
          <w:i/>
          <w:sz w:val="28"/>
          <w:szCs w:val="28"/>
        </w:rPr>
        <w:t xml:space="preserve">, </w:t>
      </w:r>
      <w:r w:rsidRPr="006F1B01">
        <w:rPr>
          <w:i/>
          <w:sz w:val="28"/>
          <w:szCs w:val="28"/>
          <w:lang w:val="en-US"/>
        </w:rPr>
        <w:t>EX</w:t>
      </w:r>
      <w:r w:rsidRPr="006F1B01">
        <w:rPr>
          <w:i/>
          <w:sz w:val="28"/>
          <w:szCs w:val="28"/>
        </w:rPr>
        <w:t>/</w:t>
      </w:r>
      <w:r w:rsidRPr="006F1B01">
        <w:rPr>
          <w:i/>
          <w:sz w:val="28"/>
          <w:szCs w:val="28"/>
          <w:lang w:val="en-US"/>
        </w:rPr>
        <w:t>III</w:t>
      </w:r>
      <w:r w:rsidRPr="006F1B01">
        <w:rPr>
          <w:i/>
          <w:sz w:val="28"/>
          <w:szCs w:val="28"/>
        </w:rPr>
        <w:t xml:space="preserve">, </w:t>
      </w:r>
      <w:r w:rsidRPr="006F1B01">
        <w:rPr>
          <w:i/>
          <w:sz w:val="28"/>
          <w:szCs w:val="28"/>
          <w:lang w:val="en-US"/>
        </w:rPr>
        <w:t>FL</w:t>
      </w:r>
      <w:r w:rsidRPr="006F1B01">
        <w:rPr>
          <w:i/>
          <w:sz w:val="28"/>
          <w:szCs w:val="28"/>
        </w:rPr>
        <w:t xml:space="preserve">, </w:t>
      </w:r>
      <w:r w:rsidRPr="006F1B01">
        <w:rPr>
          <w:i/>
          <w:sz w:val="28"/>
          <w:szCs w:val="28"/>
          <w:lang w:val="en-US"/>
        </w:rPr>
        <w:t>OX</w:t>
      </w:r>
      <w:r w:rsidRPr="006F1B01">
        <w:rPr>
          <w:i/>
          <w:sz w:val="28"/>
          <w:szCs w:val="28"/>
        </w:rPr>
        <w:t xml:space="preserve">, </w:t>
      </w:r>
      <w:r w:rsidRPr="006F1B01">
        <w:rPr>
          <w:i/>
          <w:sz w:val="28"/>
          <w:szCs w:val="28"/>
          <w:lang w:val="en-US"/>
        </w:rPr>
        <w:t>AT</w:t>
      </w:r>
      <w:r w:rsidRPr="006F1B01">
        <w:rPr>
          <w:i/>
          <w:sz w:val="28"/>
          <w:szCs w:val="28"/>
        </w:rPr>
        <w:t xml:space="preserve"> и </w:t>
      </w:r>
      <w:r w:rsidRPr="006F1B01">
        <w:rPr>
          <w:i/>
          <w:sz w:val="28"/>
          <w:szCs w:val="28"/>
          <w:lang w:val="en-US"/>
        </w:rPr>
        <w:t>MEMU</w:t>
      </w:r>
      <w:r w:rsidRPr="006F1B01">
        <w:rPr>
          <w:i/>
          <w:sz w:val="28"/>
          <w:szCs w:val="28"/>
        </w:rPr>
        <w:t>.</w:t>
      </w:r>
    </w:p>
    <w:p w:rsidR="00A5751C" w:rsidRPr="006F1B01" w:rsidRDefault="00A5751C" w:rsidP="00A5751C">
      <w:pPr>
        <w:shd w:val="clear" w:color="auto" w:fill="FFFFFF"/>
        <w:ind w:firstLine="720"/>
        <w:jc w:val="both"/>
        <w:rPr>
          <w:sz w:val="28"/>
          <w:szCs w:val="28"/>
        </w:rPr>
      </w:pPr>
      <w:r w:rsidRPr="006F1B01">
        <w:rPr>
          <w:sz w:val="28"/>
          <w:szCs w:val="28"/>
        </w:rPr>
        <w:t>Для целей Правил «базовое транспортное средство» (далее – «транспортное средство») означает транспортное средство, состоящее из шасси с кабиной, тягач для полуприцепа, прицеп-шасси или прицеп с несущим кузовом, предназначенные для перевозки опасных грузов.</w:t>
      </w:r>
    </w:p>
    <w:p w:rsidR="00A5751C" w:rsidRPr="006F1B01" w:rsidRDefault="00A5751C" w:rsidP="00A5751C">
      <w:pPr>
        <w:ind w:firstLine="720"/>
        <w:jc w:val="both"/>
        <w:rPr>
          <w:sz w:val="28"/>
          <w:szCs w:val="28"/>
          <w:u w:val="single"/>
        </w:rPr>
      </w:pPr>
    </w:p>
    <w:p w:rsidR="00A5751C" w:rsidRPr="006F1B01" w:rsidRDefault="00A5751C" w:rsidP="00A5751C">
      <w:pPr>
        <w:ind w:firstLine="720"/>
        <w:jc w:val="both"/>
        <w:rPr>
          <w:sz w:val="28"/>
          <w:szCs w:val="28"/>
        </w:rPr>
      </w:pPr>
      <w:r w:rsidRPr="006F1B01">
        <w:rPr>
          <w:sz w:val="28"/>
          <w:szCs w:val="28"/>
        </w:rPr>
        <w:t xml:space="preserve">Положения ДОПОГ в части конструкции и допуска к перевозке применяются к транспортным средствам категорий </w:t>
      </w:r>
      <w:r w:rsidRPr="006F1B01">
        <w:rPr>
          <w:sz w:val="28"/>
          <w:szCs w:val="28"/>
          <w:lang w:val="en-US"/>
        </w:rPr>
        <w:t>N</w:t>
      </w:r>
      <w:r w:rsidRPr="006F1B01">
        <w:rPr>
          <w:sz w:val="28"/>
          <w:szCs w:val="28"/>
        </w:rPr>
        <w:t xml:space="preserve"> и О, предназначенным для перевозки опасных грузов.</w:t>
      </w:r>
    </w:p>
    <w:p w:rsidR="00A5751C" w:rsidRPr="006F1B01" w:rsidRDefault="00A5751C" w:rsidP="00A5751C">
      <w:pPr>
        <w:ind w:firstLine="720"/>
        <w:jc w:val="both"/>
        <w:rPr>
          <w:sz w:val="28"/>
          <w:szCs w:val="28"/>
        </w:rPr>
      </w:pPr>
    </w:p>
    <w:p w:rsidR="00A5751C" w:rsidRPr="006F1B01" w:rsidRDefault="00A5751C" w:rsidP="00A5751C">
      <w:pPr>
        <w:autoSpaceDE w:val="0"/>
        <w:autoSpaceDN w:val="0"/>
        <w:adjustRightInd w:val="0"/>
        <w:ind w:firstLine="720"/>
        <w:jc w:val="both"/>
        <w:rPr>
          <w:sz w:val="28"/>
          <w:szCs w:val="28"/>
          <w:u w:val="single"/>
        </w:rPr>
      </w:pPr>
      <w:r w:rsidRPr="006F1B01">
        <w:rPr>
          <w:sz w:val="28"/>
          <w:szCs w:val="28"/>
          <w:u w:val="single"/>
        </w:rPr>
        <w:t>Периодичность проверок транспортных средств и оформление их результатов</w:t>
      </w:r>
    </w:p>
    <w:p w:rsidR="00A5751C" w:rsidRPr="008E045A" w:rsidRDefault="00A5751C" w:rsidP="00A5751C">
      <w:pPr>
        <w:autoSpaceDE w:val="0"/>
        <w:autoSpaceDN w:val="0"/>
        <w:adjustRightInd w:val="0"/>
        <w:ind w:firstLine="720"/>
        <w:jc w:val="both"/>
        <w:rPr>
          <w:b/>
          <w:sz w:val="28"/>
          <w:szCs w:val="28"/>
        </w:rPr>
      </w:pPr>
      <w:r w:rsidRPr="006F1B01">
        <w:rPr>
          <w:sz w:val="28"/>
          <w:szCs w:val="28"/>
        </w:rPr>
        <w:t xml:space="preserve">В соответствии Положением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(далее – Госавтоинспекция), утвержденным постановлением Правительства Российской Федерации от 31 июля </w:t>
      </w:r>
      <w:smartTag w:uri="urn:schemas-microsoft-com:office:smarttags" w:element="metricconverter">
        <w:smartTagPr>
          <w:attr w:name="ProductID" w:val="1998 г"/>
        </w:smartTagPr>
        <w:r w:rsidRPr="006F1B01">
          <w:rPr>
            <w:sz w:val="28"/>
            <w:szCs w:val="28"/>
          </w:rPr>
          <w:t>1998 г</w:t>
        </w:r>
      </w:smartTag>
      <w:r w:rsidRPr="006F1B01">
        <w:rPr>
          <w:sz w:val="28"/>
          <w:szCs w:val="28"/>
        </w:rPr>
        <w:t xml:space="preserve">. № 880, транспортные средства для перевозки опасных грузов подлежат государственному техническому осмотру каждые 6 месяцев. По результатам осмотра на транспортное </w:t>
      </w:r>
      <w:r w:rsidRPr="006F1B01">
        <w:rPr>
          <w:sz w:val="28"/>
          <w:szCs w:val="28"/>
        </w:rPr>
        <w:lastRenderedPageBreak/>
        <w:t xml:space="preserve">средство, прошедшее государственный технический осмотр, выдается талон о прохождении государственного технического осмотра, которым подтверждается, в частности, соответствие его конструкции и технического состояния установленным требованиям. Кроме того, на каждое транспортное средство </w:t>
      </w:r>
      <w:r w:rsidRPr="006F1B01">
        <w:rPr>
          <w:sz w:val="28"/>
          <w:szCs w:val="28"/>
          <w:lang w:val="en-US"/>
        </w:rPr>
        <w:t>EX</w:t>
      </w:r>
      <w:r w:rsidRPr="006F1B01">
        <w:rPr>
          <w:sz w:val="28"/>
          <w:szCs w:val="28"/>
        </w:rPr>
        <w:t>/</w:t>
      </w:r>
      <w:r w:rsidRPr="006F1B01">
        <w:rPr>
          <w:sz w:val="28"/>
          <w:szCs w:val="28"/>
          <w:lang w:val="en-US"/>
        </w:rPr>
        <w:t>II</w:t>
      </w:r>
      <w:r w:rsidRPr="006F1B01">
        <w:rPr>
          <w:sz w:val="28"/>
          <w:szCs w:val="28"/>
        </w:rPr>
        <w:t xml:space="preserve">, </w:t>
      </w:r>
      <w:r w:rsidRPr="006F1B01">
        <w:rPr>
          <w:sz w:val="28"/>
          <w:szCs w:val="28"/>
          <w:lang w:val="en-US"/>
        </w:rPr>
        <w:t>EX</w:t>
      </w:r>
      <w:r w:rsidRPr="006F1B01">
        <w:rPr>
          <w:sz w:val="28"/>
          <w:szCs w:val="28"/>
        </w:rPr>
        <w:t>/</w:t>
      </w:r>
      <w:r w:rsidRPr="006F1B01">
        <w:rPr>
          <w:sz w:val="28"/>
          <w:szCs w:val="28"/>
          <w:lang w:val="en-US"/>
        </w:rPr>
        <w:t>III</w:t>
      </w:r>
      <w:r w:rsidRPr="006F1B01">
        <w:rPr>
          <w:sz w:val="28"/>
          <w:szCs w:val="28"/>
        </w:rPr>
        <w:t xml:space="preserve">, </w:t>
      </w:r>
      <w:r w:rsidRPr="006F1B01">
        <w:rPr>
          <w:sz w:val="28"/>
          <w:szCs w:val="28"/>
          <w:lang w:val="en-US"/>
        </w:rPr>
        <w:t>FL</w:t>
      </w:r>
      <w:r w:rsidRPr="006F1B01">
        <w:rPr>
          <w:sz w:val="28"/>
          <w:szCs w:val="28"/>
        </w:rPr>
        <w:t xml:space="preserve">, </w:t>
      </w:r>
      <w:r w:rsidRPr="006F1B01">
        <w:rPr>
          <w:sz w:val="28"/>
          <w:szCs w:val="28"/>
          <w:lang w:val="en-US"/>
        </w:rPr>
        <w:t>OX</w:t>
      </w:r>
      <w:r w:rsidRPr="006F1B01">
        <w:rPr>
          <w:sz w:val="28"/>
          <w:szCs w:val="28"/>
        </w:rPr>
        <w:t xml:space="preserve">, </w:t>
      </w:r>
      <w:r w:rsidRPr="006F1B01">
        <w:rPr>
          <w:sz w:val="28"/>
          <w:szCs w:val="28"/>
          <w:lang w:val="en-US"/>
        </w:rPr>
        <w:t>AT</w:t>
      </w:r>
      <w:r w:rsidRPr="006F1B01">
        <w:rPr>
          <w:sz w:val="28"/>
          <w:szCs w:val="28"/>
        </w:rPr>
        <w:t xml:space="preserve"> и </w:t>
      </w:r>
      <w:r w:rsidRPr="006F1B01">
        <w:rPr>
          <w:sz w:val="28"/>
          <w:szCs w:val="28"/>
          <w:lang w:val="en-US"/>
        </w:rPr>
        <w:t>MEMU</w:t>
      </w:r>
      <w:r w:rsidRPr="006F1B01">
        <w:rPr>
          <w:sz w:val="28"/>
          <w:szCs w:val="28"/>
        </w:rPr>
        <w:t xml:space="preserve"> выдается свидетельство о его допуске к перевозке опасных грузов. </w:t>
      </w:r>
      <w:r w:rsidRPr="008E045A">
        <w:rPr>
          <w:b/>
          <w:sz w:val="28"/>
          <w:szCs w:val="28"/>
        </w:rPr>
        <w:t>На другие транспортные средства, предназначенные для перевозки опасных грузов, указанные свидетельства не оформляются.</w:t>
      </w:r>
    </w:p>
    <w:p w:rsidR="00A5751C" w:rsidRDefault="00A5751C" w:rsidP="00A5751C">
      <w:pPr>
        <w:autoSpaceDE w:val="0"/>
        <w:autoSpaceDN w:val="0"/>
        <w:adjustRightInd w:val="0"/>
        <w:ind w:firstLine="720"/>
        <w:jc w:val="both"/>
        <w:rPr>
          <w:sz w:val="28"/>
          <w:szCs w:val="28"/>
        </w:rPr>
      </w:pPr>
    </w:p>
    <w:p w:rsidR="00A5751C" w:rsidRPr="006F1B01" w:rsidRDefault="00A5751C" w:rsidP="00A5751C">
      <w:pPr>
        <w:ind w:firstLine="720"/>
        <w:jc w:val="both"/>
        <w:rPr>
          <w:b/>
          <w:sz w:val="28"/>
          <w:szCs w:val="28"/>
        </w:rPr>
      </w:pPr>
      <w:r w:rsidRPr="006F1B01">
        <w:rPr>
          <w:b/>
          <w:sz w:val="28"/>
          <w:szCs w:val="28"/>
        </w:rPr>
        <w:t>1. Транспортные средства, предназначенные для перевозки опасных грузов в упаковках (кроме транспортных средств ЕХ/</w:t>
      </w:r>
      <w:r w:rsidRPr="006F1B01">
        <w:rPr>
          <w:b/>
          <w:sz w:val="28"/>
          <w:szCs w:val="28"/>
          <w:lang w:val="en-US"/>
        </w:rPr>
        <w:t>II</w:t>
      </w:r>
      <w:r w:rsidRPr="006F1B01">
        <w:rPr>
          <w:b/>
          <w:sz w:val="28"/>
          <w:szCs w:val="28"/>
        </w:rPr>
        <w:t xml:space="preserve"> и ЕХ/</w:t>
      </w:r>
      <w:r w:rsidRPr="006F1B01">
        <w:rPr>
          <w:b/>
          <w:sz w:val="28"/>
          <w:szCs w:val="28"/>
          <w:lang w:val="en-US"/>
        </w:rPr>
        <w:t>III</w:t>
      </w:r>
      <w:r w:rsidRPr="006F1B01">
        <w:rPr>
          <w:b/>
          <w:sz w:val="28"/>
          <w:szCs w:val="28"/>
        </w:rPr>
        <w:t>)</w:t>
      </w:r>
    </w:p>
    <w:p w:rsidR="00A5751C" w:rsidRPr="006F1B01" w:rsidRDefault="00A5751C" w:rsidP="00A5751C">
      <w:pPr>
        <w:ind w:firstLine="720"/>
        <w:jc w:val="both"/>
        <w:rPr>
          <w:sz w:val="28"/>
          <w:szCs w:val="28"/>
          <w:u w:val="single"/>
        </w:rPr>
      </w:pPr>
      <w:r w:rsidRPr="006F1B01">
        <w:rPr>
          <w:sz w:val="28"/>
          <w:szCs w:val="28"/>
          <w:u w:val="single"/>
        </w:rPr>
        <w:t>Требования применяются в соответствии с пунктом 2.6.3 приложения № 6 к Регламенту.</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1.1. Устройство для ограничения скорости (пункты 9.2.1.1 и 9.2.5 ДОПОГ)</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ind w:firstLine="720"/>
        <w:jc w:val="both"/>
        <w:rPr>
          <w:sz w:val="28"/>
          <w:szCs w:val="28"/>
        </w:rPr>
      </w:pPr>
      <w:r w:rsidRPr="006F1B01">
        <w:rPr>
          <w:sz w:val="28"/>
          <w:szCs w:val="28"/>
        </w:rPr>
        <w:t>1.2. Топливные обогреватели (пункты 9.4.1 и 9.4.2 ДОПОГ)</w:t>
      </w:r>
    </w:p>
    <w:p w:rsidR="00A5751C" w:rsidRPr="006F1B01" w:rsidRDefault="00A5751C" w:rsidP="00A5751C">
      <w:pPr>
        <w:ind w:firstLine="720"/>
        <w:jc w:val="both"/>
        <w:rPr>
          <w:sz w:val="28"/>
          <w:szCs w:val="28"/>
        </w:rPr>
      </w:pPr>
      <w:r w:rsidRPr="006F1B01">
        <w:rPr>
          <w:sz w:val="28"/>
          <w:szCs w:val="28"/>
        </w:rPr>
        <w:t xml:space="preserve">Топливные обогреватели, установленные внутри грузовых отделений, должны быть сконструированы таким образом, чтобы не происходило воспламенения взрывоопасной атмосферы. </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Выключатель топливного обогревателя может быть у</w:t>
      </w:r>
      <w:r w:rsidRPr="006F1B01">
        <w:rPr>
          <w:sz w:val="28"/>
          <w:szCs w:val="28"/>
        </w:rPr>
        <w:t>с</w:t>
      </w:r>
      <w:r w:rsidRPr="006F1B01">
        <w:rPr>
          <w:sz w:val="28"/>
          <w:szCs w:val="28"/>
        </w:rPr>
        <w:t>тановлен за пределами кабины водителя. Обогреватель может отключаться с н</w:t>
      </w:r>
      <w:r w:rsidRPr="006F1B01">
        <w:rPr>
          <w:sz w:val="28"/>
          <w:szCs w:val="28"/>
        </w:rPr>
        <w:t>а</w:t>
      </w:r>
      <w:r w:rsidRPr="006F1B01">
        <w:rPr>
          <w:sz w:val="28"/>
          <w:szCs w:val="28"/>
        </w:rPr>
        <w:t>ружной стороны грузового отделения транспортного средства. 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pStyle w:val="33"/>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firstLine="720"/>
        <w:jc w:val="both"/>
        <w:rPr>
          <w:sz w:val="28"/>
          <w:szCs w:val="28"/>
        </w:rPr>
      </w:pPr>
      <w:r w:rsidRPr="006F1B01">
        <w:rPr>
          <w:sz w:val="28"/>
          <w:szCs w:val="28"/>
        </w:rPr>
        <w:t xml:space="preserve">Установка в грузовом отделении транспортного средства, предназначенного для перевозки опасных грузов, которым предписан знак опасности образца № </w:t>
      </w:r>
      <w:r w:rsidRPr="006F1B01">
        <w:rPr>
          <w:iCs/>
          <w:sz w:val="28"/>
          <w:szCs w:val="28"/>
        </w:rPr>
        <w:t>1, 1.4, 1.5, 1.6, 3, 4.1, 4.3, 5.1 или 5.2,</w:t>
      </w:r>
      <w:r w:rsidRPr="006F1B01">
        <w:rPr>
          <w:sz w:val="28"/>
          <w:szCs w:val="28"/>
        </w:rPr>
        <w:t xml:space="preserve"> топливных резерву</w:t>
      </w:r>
      <w:r w:rsidRPr="006F1B01">
        <w:rPr>
          <w:sz w:val="28"/>
          <w:szCs w:val="28"/>
        </w:rPr>
        <w:t>а</w:t>
      </w:r>
      <w:r w:rsidRPr="006F1B01">
        <w:rPr>
          <w:sz w:val="28"/>
          <w:szCs w:val="28"/>
        </w:rPr>
        <w:t xml:space="preserve">ров, источников питания, заборников воздуха для сжигания топлива </w:t>
      </w:r>
      <w:r w:rsidRPr="006F1B01">
        <w:rPr>
          <w:sz w:val="28"/>
          <w:szCs w:val="28"/>
        </w:rPr>
        <w:lastRenderedPageBreak/>
        <w:t>или обогрева, а также выхлопных труб (их выпускных отверстий), требующихся для функционирования топливного обогрев</w:t>
      </w:r>
      <w:r w:rsidRPr="006F1B01">
        <w:rPr>
          <w:sz w:val="28"/>
          <w:szCs w:val="28"/>
        </w:rPr>
        <w:t>а</w:t>
      </w:r>
      <w:r w:rsidRPr="006F1B01">
        <w:rPr>
          <w:sz w:val="28"/>
          <w:szCs w:val="28"/>
        </w:rPr>
        <w:t>теля, не допускается.</w:t>
      </w:r>
    </w:p>
    <w:p w:rsidR="00A5751C" w:rsidRPr="006F1B01" w:rsidRDefault="00A5751C" w:rsidP="00A5751C">
      <w:pPr>
        <w:ind w:firstLine="720"/>
        <w:jc w:val="both"/>
        <w:rPr>
          <w:sz w:val="28"/>
          <w:szCs w:val="28"/>
        </w:rPr>
      </w:pPr>
      <w:r w:rsidRPr="006F1B01">
        <w:rPr>
          <w:sz w:val="28"/>
          <w:szCs w:val="28"/>
        </w:rPr>
        <w:t>1.3. Кузов транспортного средства (пункт 9.4.3 ДОПОГ)</w:t>
      </w:r>
    </w:p>
    <w:p w:rsidR="00A5751C" w:rsidRPr="006F1B01" w:rsidRDefault="00A5751C" w:rsidP="00A5751C">
      <w:pPr>
        <w:ind w:firstLine="720"/>
        <w:jc w:val="both"/>
        <w:rPr>
          <w:sz w:val="28"/>
          <w:szCs w:val="28"/>
        </w:rPr>
      </w:pPr>
      <w:r w:rsidRPr="006F1B01">
        <w:rPr>
          <w:sz w:val="28"/>
          <w:szCs w:val="28"/>
        </w:rPr>
        <w:t>Требования, касающиеся конструкции кузовов транспортных</w:t>
      </w:r>
      <w:r>
        <w:rPr>
          <w:sz w:val="28"/>
          <w:szCs w:val="28"/>
        </w:rPr>
        <w:t xml:space="preserve"> </w:t>
      </w:r>
      <w:r w:rsidRPr="006F1B01">
        <w:rPr>
          <w:sz w:val="28"/>
          <w:szCs w:val="28"/>
        </w:rPr>
        <w:t>средств, предназначенных для перевозки конкретных опасных грузов или определенных упаковок, могут быть изложены в главе 7.2 ДОПОГ в соответствии с указаниями для конкретного вещества, содержащимися в таблице А главы 3.2 ДОПОГ.</w:t>
      </w:r>
    </w:p>
    <w:p w:rsidR="00A5751C" w:rsidRPr="006F1B01" w:rsidRDefault="00A5751C" w:rsidP="00A5751C">
      <w:pPr>
        <w:rPr>
          <w:sz w:val="28"/>
          <w:szCs w:val="28"/>
        </w:rPr>
      </w:pPr>
    </w:p>
    <w:p w:rsidR="00A5751C" w:rsidRPr="006F1B01" w:rsidRDefault="00A5751C" w:rsidP="00A5751C">
      <w:pPr>
        <w:ind w:firstLine="720"/>
        <w:jc w:val="both"/>
        <w:rPr>
          <w:b/>
          <w:sz w:val="28"/>
          <w:szCs w:val="28"/>
        </w:rPr>
      </w:pPr>
      <w:r w:rsidRPr="006F1B01">
        <w:rPr>
          <w:b/>
          <w:sz w:val="28"/>
          <w:szCs w:val="28"/>
        </w:rPr>
        <w:t>2. Транспортные средства, предназначенные для перевозки опасных грузов навалом/насыпью</w:t>
      </w:r>
    </w:p>
    <w:p w:rsidR="00A5751C" w:rsidRPr="006F1B01" w:rsidRDefault="00A5751C" w:rsidP="00A5751C">
      <w:pPr>
        <w:ind w:firstLine="720"/>
        <w:jc w:val="both"/>
        <w:rPr>
          <w:sz w:val="28"/>
          <w:szCs w:val="28"/>
          <w:u w:val="single"/>
        </w:rPr>
      </w:pPr>
      <w:r w:rsidRPr="006F1B01">
        <w:rPr>
          <w:sz w:val="28"/>
          <w:szCs w:val="28"/>
          <w:u w:val="single"/>
        </w:rPr>
        <w:t>Требования применяются в соответствии с пунктом 2.6.3 приложения № 6 к Регламенту.</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2.1. Устройство для ограничения скорости (пункты 9.2.1.1 и 9.2.5 ДОПОГ)</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11"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ind w:firstLine="720"/>
        <w:jc w:val="both"/>
        <w:rPr>
          <w:sz w:val="28"/>
          <w:szCs w:val="28"/>
        </w:rPr>
      </w:pPr>
      <w:r w:rsidRPr="006F1B01">
        <w:rPr>
          <w:sz w:val="28"/>
          <w:szCs w:val="28"/>
        </w:rPr>
        <w:t>2.2. Топливные обогреватели (пункты 9.5.1 и 9.5.2 ДОПОГ)</w:t>
      </w:r>
    </w:p>
    <w:p w:rsidR="00A5751C" w:rsidRPr="006F1B01" w:rsidRDefault="00A5751C" w:rsidP="00A5751C">
      <w:pPr>
        <w:ind w:firstLine="720"/>
        <w:jc w:val="both"/>
        <w:rPr>
          <w:sz w:val="28"/>
          <w:szCs w:val="28"/>
        </w:rPr>
      </w:pPr>
      <w:r w:rsidRPr="006F1B01">
        <w:rPr>
          <w:sz w:val="28"/>
          <w:szCs w:val="28"/>
        </w:rPr>
        <w:t>Топливные обогреватели, установленные внутри грузовых отделений, должны быть сконструированы таким образом, чтобы не происходило воспламенения взрывоопасной атмосферы.</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Выключатель топливного обогревателя может быть у</w:t>
      </w:r>
      <w:r w:rsidRPr="006F1B01">
        <w:rPr>
          <w:sz w:val="28"/>
          <w:szCs w:val="28"/>
        </w:rPr>
        <w:t>с</w:t>
      </w:r>
      <w:r w:rsidRPr="006F1B01">
        <w:rPr>
          <w:sz w:val="28"/>
          <w:szCs w:val="28"/>
        </w:rPr>
        <w:t>тановлен за пределами кабины водителя. Топливный обогреватель может отключаться с н</w:t>
      </w:r>
      <w:r w:rsidRPr="006F1B01">
        <w:rPr>
          <w:sz w:val="28"/>
          <w:szCs w:val="28"/>
        </w:rPr>
        <w:t>а</w:t>
      </w:r>
      <w:r w:rsidRPr="006F1B01">
        <w:rPr>
          <w:sz w:val="28"/>
          <w:szCs w:val="28"/>
        </w:rPr>
        <w:t>ружной стороны грузового отделения транспортного средства. 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pStyle w:val="33"/>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firstLine="720"/>
        <w:jc w:val="both"/>
        <w:rPr>
          <w:sz w:val="28"/>
          <w:szCs w:val="28"/>
        </w:rPr>
      </w:pPr>
      <w:r w:rsidRPr="006F1B01">
        <w:rPr>
          <w:sz w:val="28"/>
          <w:szCs w:val="28"/>
        </w:rPr>
        <w:t xml:space="preserve">Установка в грузовом отделении транспортного средства, предназначенного для перевозки опасных грузов, которым предписан знак опасности образца № </w:t>
      </w:r>
      <w:r w:rsidRPr="006F1B01">
        <w:rPr>
          <w:iCs/>
          <w:sz w:val="28"/>
          <w:szCs w:val="28"/>
        </w:rPr>
        <w:t>4.1, 4.3 или 5.1,</w:t>
      </w:r>
      <w:r w:rsidRPr="006F1B01">
        <w:rPr>
          <w:sz w:val="28"/>
          <w:szCs w:val="28"/>
        </w:rPr>
        <w:t xml:space="preserve"> топливных резерву</w:t>
      </w:r>
      <w:r w:rsidRPr="006F1B01">
        <w:rPr>
          <w:sz w:val="28"/>
          <w:szCs w:val="28"/>
        </w:rPr>
        <w:t>а</w:t>
      </w:r>
      <w:r w:rsidRPr="006F1B01">
        <w:rPr>
          <w:sz w:val="28"/>
          <w:szCs w:val="28"/>
        </w:rPr>
        <w:t xml:space="preserve">ров, источников питания, заборников воздуха для сжигания топлива или обогрева, а также </w:t>
      </w:r>
      <w:r w:rsidRPr="006F1B01">
        <w:rPr>
          <w:sz w:val="28"/>
          <w:szCs w:val="28"/>
        </w:rPr>
        <w:lastRenderedPageBreak/>
        <w:t>выхлопных труб (их выпускных отверстий), требующихся для функционирования топливного обогрев</w:t>
      </w:r>
      <w:r w:rsidRPr="006F1B01">
        <w:rPr>
          <w:sz w:val="28"/>
          <w:szCs w:val="28"/>
        </w:rPr>
        <w:t>а</w:t>
      </w:r>
      <w:r w:rsidRPr="006F1B01">
        <w:rPr>
          <w:sz w:val="28"/>
          <w:szCs w:val="28"/>
        </w:rPr>
        <w:t>теля, не допускается.</w:t>
      </w:r>
    </w:p>
    <w:p w:rsidR="00A5751C" w:rsidRPr="006F1B01" w:rsidRDefault="00A5751C" w:rsidP="00A5751C">
      <w:pPr>
        <w:ind w:firstLine="720"/>
        <w:jc w:val="both"/>
        <w:rPr>
          <w:sz w:val="28"/>
          <w:szCs w:val="28"/>
        </w:rPr>
      </w:pPr>
      <w:r w:rsidRPr="006F1B01">
        <w:rPr>
          <w:sz w:val="28"/>
          <w:szCs w:val="28"/>
        </w:rPr>
        <w:t>2.3. Кузов транспортного средства (пункт 9.5.3 ДОПОГ)</w:t>
      </w:r>
    </w:p>
    <w:p w:rsidR="00A5751C" w:rsidRPr="006F1B01" w:rsidRDefault="00A5751C" w:rsidP="00A5751C">
      <w:pPr>
        <w:pStyle w:val="a8"/>
        <w:spacing w:after="0"/>
        <w:ind w:left="0" w:firstLine="737"/>
        <w:jc w:val="both"/>
        <w:rPr>
          <w:b/>
          <w:sz w:val="28"/>
          <w:szCs w:val="28"/>
        </w:rPr>
      </w:pPr>
      <w:r w:rsidRPr="006F1B01">
        <w:rPr>
          <w:sz w:val="28"/>
          <w:szCs w:val="28"/>
        </w:rPr>
        <w:t>Кузов должен быть непроницаем для сыпучих веществ и должен закрываться таким образом, чтобы в обычных условиях перевозки не могла произойти утечка содержимого, в том числе в результате вибрации или изменения температуры, влажности или давления. Применение для изготовления кузовов материалов, опасно реагирующих с перевозимыми веществами, не допускается. Конструкция кузова должна быть такой, чтобы перевозимые вещества не могли забиваться в щели между элементами деревянного настила или соприкасаться с теми частями транспортного средства, которые могут быть повреждены в результате их воздействия.</w:t>
      </w:r>
    </w:p>
    <w:p w:rsidR="00A5751C" w:rsidRPr="006F1B01" w:rsidRDefault="00A5751C" w:rsidP="00A5751C">
      <w:pPr>
        <w:ind w:firstLine="737"/>
        <w:jc w:val="both"/>
        <w:rPr>
          <w:sz w:val="28"/>
          <w:szCs w:val="28"/>
        </w:rPr>
      </w:pPr>
      <w:r w:rsidRPr="006F1B01">
        <w:rPr>
          <w:sz w:val="28"/>
          <w:szCs w:val="28"/>
        </w:rPr>
        <w:t>Дополнительные требования, касающиеся конструкции кузовов, предназначенных для перевозки конкретных веществ, могут быть изложены в главе 7.3 ДОПОГ в соответствии с указаниями для конкретного вещества, содержащимися в таблице А главы 3.2 ДОПОГ.</w:t>
      </w:r>
    </w:p>
    <w:p w:rsidR="00A5751C" w:rsidRPr="006F1B01" w:rsidRDefault="00A5751C" w:rsidP="00A5751C">
      <w:pPr>
        <w:ind w:firstLine="720"/>
        <w:rPr>
          <w:sz w:val="28"/>
          <w:szCs w:val="28"/>
        </w:rPr>
      </w:pPr>
    </w:p>
    <w:p w:rsidR="00A5751C" w:rsidRPr="006F1B01" w:rsidRDefault="00A5751C" w:rsidP="00A5751C">
      <w:pPr>
        <w:ind w:firstLine="720"/>
        <w:jc w:val="both"/>
        <w:rPr>
          <w:b/>
          <w:sz w:val="28"/>
          <w:szCs w:val="28"/>
        </w:rPr>
      </w:pPr>
      <w:r w:rsidRPr="006F1B01">
        <w:rPr>
          <w:b/>
          <w:sz w:val="28"/>
          <w:szCs w:val="28"/>
        </w:rPr>
        <w:t>3. Транспортные средства, предназначенные для перевозки веществ при регулируемой температуре</w:t>
      </w:r>
    </w:p>
    <w:p w:rsidR="00A5751C" w:rsidRPr="006F1B01" w:rsidRDefault="00A5751C" w:rsidP="00A5751C">
      <w:pPr>
        <w:ind w:firstLine="720"/>
        <w:jc w:val="both"/>
        <w:rPr>
          <w:sz w:val="28"/>
          <w:szCs w:val="28"/>
          <w:u w:val="single"/>
        </w:rPr>
      </w:pPr>
      <w:r w:rsidRPr="006F1B01">
        <w:rPr>
          <w:sz w:val="28"/>
          <w:szCs w:val="28"/>
          <w:u w:val="single"/>
        </w:rPr>
        <w:t>Требования применяются в соответствии с пунктами 2.6.3 приложения № 6 к Регламенту</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3.1. Устройство для ограничения скорости (пункты 9.2.1.1 и 9.2.5 ДОПОГ)</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ind w:firstLine="720"/>
        <w:jc w:val="both"/>
        <w:rPr>
          <w:sz w:val="28"/>
          <w:szCs w:val="28"/>
        </w:rPr>
      </w:pPr>
      <w:r w:rsidRPr="006F1B01">
        <w:rPr>
          <w:sz w:val="28"/>
          <w:szCs w:val="28"/>
        </w:rPr>
        <w:t>3.2. Кузов транспортного средства (пункты 9.6.1 и 9.6.2 ДОПОГ).</w:t>
      </w:r>
    </w:p>
    <w:p w:rsidR="00A5751C" w:rsidRPr="006F1B01" w:rsidRDefault="00A5751C" w:rsidP="00A5751C">
      <w:pPr>
        <w:tabs>
          <w:tab w:val="left" w:pos="1440"/>
          <w:tab w:val="left" w:pos="2268"/>
          <w:tab w:val="left" w:pos="3119"/>
        </w:tabs>
        <w:overflowPunct w:val="0"/>
        <w:autoSpaceDE w:val="0"/>
        <w:autoSpaceDN w:val="0"/>
        <w:adjustRightInd w:val="0"/>
        <w:ind w:firstLine="720"/>
        <w:jc w:val="both"/>
        <w:rPr>
          <w:sz w:val="28"/>
          <w:szCs w:val="28"/>
        </w:rPr>
      </w:pPr>
      <w:r w:rsidRPr="006F1B01">
        <w:rPr>
          <w:sz w:val="28"/>
          <w:szCs w:val="28"/>
        </w:rPr>
        <w:t>Изотермические транспортные средства, транспортные средства-ледники и транспортные средства-холодильники должны удовлетворять следующим требованиям:</w:t>
      </w:r>
    </w:p>
    <w:p w:rsidR="00A5751C" w:rsidRPr="006F1B01" w:rsidRDefault="00A5751C" w:rsidP="00A5751C">
      <w:pPr>
        <w:tabs>
          <w:tab w:val="left" w:pos="567"/>
          <w:tab w:val="left" w:pos="1440"/>
          <w:tab w:val="left" w:pos="2268"/>
          <w:tab w:val="left" w:pos="3119"/>
        </w:tabs>
        <w:overflowPunct w:val="0"/>
        <w:autoSpaceDE w:val="0"/>
        <w:autoSpaceDN w:val="0"/>
        <w:adjustRightInd w:val="0"/>
        <w:ind w:firstLine="720"/>
        <w:jc w:val="both"/>
        <w:rPr>
          <w:sz w:val="28"/>
          <w:szCs w:val="28"/>
        </w:rPr>
      </w:pPr>
      <w:r w:rsidRPr="006F1B01">
        <w:rPr>
          <w:sz w:val="28"/>
          <w:szCs w:val="28"/>
        </w:rPr>
        <w:t xml:space="preserve">транспортное средство должно быть сконструировано и оборудовано с точки зрения изотермии и способа охлаждения таким образом, чтобы не </w:t>
      </w:r>
      <w:r w:rsidRPr="006F1B01">
        <w:rPr>
          <w:sz w:val="28"/>
          <w:szCs w:val="28"/>
        </w:rPr>
        <w:lastRenderedPageBreak/>
        <w:t>превышалась контрольная температура, предписанная для перевозимого вещества.  Общий  коэффициент  теплопередачи  не  должен  превышать 0,4 Вт/м</w:t>
      </w:r>
      <w:r w:rsidRPr="006F1B01">
        <w:rPr>
          <w:sz w:val="28"/>
          <w:szCs w:val="28"/>
          <w:vertAlign w:val="superscript"/>
        </w:rPr>
        <w:t>2</w:t>
      </w:r>
      <w:r w:rsidRPr="006F1B01">
        <w:rPr>
          <w:sz w:val="28"/>
          <w:szCs w:val="28"/>
        </w:rPr>
        <w:t>К;</w:t>
      </w:r>
    </w:p>
    <w:p w:rsidR="00A5751C" w:rsidRPr="006F1B01" w:rsidRDefault="00A5751C" w:rsidP="00A5751C">
      <w:pPr>
        <w:tabs>
          <w:tab w:val="left" w:pos="567"/>
          <w:tab w:val="left" w:pos="1440"/>
          <w:tab w:val="left" w:pos="2268"/>
          <w:tab w:val="left" w:pos="3119"/>
        </w:tabs>
        <w:overflowPunct w:val="0"/>
        <w:autoSpaceDE w:val="0"/>
        <w:autoSpaceDN w:val="0"/>
        <w:adjustRightInd w:val="0"/>
        <w:ind w:firstLine="720"/>
        <w:jc w:val="both"/>
        <w:rPr>
          <w:sz w:val="28"/>
          <w:szCs w:val="28"/>
        </w:rPr>
      </w:pPr>
      <w:r w:rsidRPr="006F1B01">
        <w:rPr>
          <w:sz w:val="28"/>
          <w:szCs w:val="28"/>
        </w:rPr>
        <w:t>транспортное средство должно быть оборудовано таким образом, чтобы пары веществ или хладагента не могли проникнуть в кабину водителя;</w:t>
      </w:r>
    </w:p>
    <w:p w:rsidR="00A5751C" w:rsidRPr="006F1B01" w:rsidRDefault="00A5751C" w:rsidP="00A5751C">
      <w:pPr>
        <w:tabs>
          <w:tab w:val="left" w:pos="567"/>
          <w:tab w:val="left" w:pos="1440"/>
          <w:tab w:val="left" w:pos="2268"/>
          <w:tab w:val="left" w:pos="3119"/>
        </w:tabs>
        <w:overflowPunct w:val="0"/>
        <w:autoSpaceDE w:val="0"/>
        <w:autoSpaceDN w:val="0"/>
        <w:adjustRightInd w:val="0"/>
        <w:ind w:firstLine="720"/>
        <w:jc w:val="both"/>
        <w:rPr>
          <w:sz w:val="28"/>
          <w:szCs w:val="28"/>
        </w:rPr>
      </w:pPr>
      <w:r w:rsidRPr="006F1B01">
        <w:rPr>
          <w:sz w:val="28"/>
          <w:szCs w:val="28"/>
        </w:rPr>
        <w:t>должно быть предусмотрено надлежащее устройство, позволяющее в любой момент проверить из кабины водителя температуру в грузовом пространстве;</w:t>
      </w:r>
    </w:p>
    <w:p w:rsidR="00A5751C" w:rsidRPr="006F1B01" w:rsidRDefault="00A5751C" w:rsidP="00A5751C">
      <w:pPr>
        <w:tabs>
          <w:tab w:val="left" w:pos="567"/>
          <w:tab w:val="left" w:pos="1440"/>
          <w:tab w:val="left" w:pos="2268"/>
          <w:tab w:val="left" w:pos="3119"/>
        </w:tabs>
        <w:overflowPunct w:val="0"/>
        <w:autoSpaceDE w:val="0"/>
        <w:autoSpaceDN w:val="0"/>
        <w:adjustRightInd w:val="0"/>
        <w:ind w:firstLine="720"/>
        <w:jc w:val="both"/>
        <w:rPr>
          <w:sz w:val="28"/>
          <w:szCs w:val="28"/>
        </w:rPr>
      </w:pPr>
      <w:r w:rsidRPr="006F1B01">
        <w:rPr>
          <w:sz w:val="28"/>
          <w:szCs w:val="28"/>
        </w:rPr>
        <w:t>в грузовом пространстве должны иметься вентиляционные щели или вентиляционные клапаны, если существует какой-либо риск опасного</w:t>
      </w:r>
      <w:r w:rsidRPr="006F1B01">
        <w:rPr>
          <w:sz w:val="28"/>
          <w:szCs w:val="28"/>
        </w:rPr>
        <w:br/>
        <w:t>повышения давления в нем. В случае необходимости надлежит принять меры к тому, чтобы вентиляционные щели или вентиляционные клапаны не препятствовали охлаждению;</w:t>
      </w:r>
    </w:p>
    <w:p w:rsidR="00A5751C" w:rsidRPr="006F1B01" w:rsidRDefault="00A5751C" w:rsidP="00A5751C">
      <w:pPr>
        <w:tabs>
          <w:tab w:val="left" w:pos="567"/>
          <w:tab w:val="left" w:pos="1440"/>
          <w:tab w:val="left" w:pos="2268"/>
          <w:tab w:val="left" w:pos="3119"/>
        </w:tabs>
        <w:overflowPunct w:val="0"/>
        <w:autoSpaceDE w:val="0"/>
        <w:autoSpaceDN w:val="0"/>
        <w:adjustRightInd w:val="0"/>
        <w:ind w:firstLine="720"/>
        <w:rPr>
          <w:sz w:val="28"/>
          <w:szCs w:val="28"/>
        </w:rPr>
      </w:pPr>
      <w:r w:rsidRPr="006F1B01">
        <w:rPr>
          <w:sz w:val="28"/>
          <w:szCs w:val="28"/>
        </w:rPr>
        <w:t>используемый хладагент должен быть невоспламеняющимся;</w:t>
      </w:r>
    </w:p>
    <w:p w:rsidR="00A5751C" w:rsidRPr="006F1B01" w:rsidRDefault="00A5751C" w:rsidP="00A5751C">
      <w:pPr>
        <w:tabs>
          <w:tab w:val="left" w:pos="567"/>
          <w:tab w:val="left" w:pos="1440"/>
          <w:tab w:val="left" w:pos="2268"/>
          <w:tab w:val="left" w:pos="3119"/>
        </w:tabs>
        <w:overflowPunct w:val="0"/>
        <w:autoSpaceDE w:val="0"/>
        <w:autoSpaceDN w:val="0"/>
        <w:adjustRightInd w:val="0"/>
        <w:ind w:firstLine="720"/>
        <w:jc w:val="both"/>
        <w:rPr>
          <w:sz w:val="28"/>
          <w:szCs w:val="28"/>
        </w:rPr>
      </w:pPr>
      <w:r w:rsidRPr="006F1B01">
        <w:rPr>
          <w:sz w:val="28"/>
          <w:szCs w:val="28"/>
        </w:rPr>
        <w:t>холодильная установка транспортного средства-холодильника должна быть устроена так, чтобы она могла функционировать независимо от двигателя транспортного средства.</w:t>
      </w:r>
    </w:p>
    <w:p w:rsidR="00A5751C" w:rsidRPr="006F1B01" w:rsidRDefault="00A5751C" w:rsidP="00A5751C">
      <w:pPr>
        <w:ind w:firstLine="720"/>
        <w:jc w:val="both"/>
        <w:rPr>
          <w:sz w:val="28"/>
          <w:szCs w:val="28"/>
        </w:rPr>
      </w:pPr>
      <w:r w:rsidRPr="006F1B01">
        <w:rPr>
          <w:sz w:val="28"/>
          <w:szCs w:val="28"/>
        </w:rPr>
        <w:t>В зависимости от используемого метода предотвращения превышения контрольной температуры в главе 7.2 ДОПОГ могут быть предусмотрены дополнительные положения, касающиеся конструкции кузовов транспортных средств.</w:t>
      </w:r>
    </w:p>
    <w:p w:rsidR="00A5751C" w:rsidRPr="006F1B01" w:rsidRDefault="00A5751C" w:rsidP="00A5751C">
      <w:pPr>
        <w:ind w:firstLine="737"/>
        <w:jc w:val="both"/>
        <w:rPr>
          <w:sz w:val="28"/>
          <w:szCs w:val="28"/>
        </w:rPr>
      </w:pPr>
    </w:p>
    <w:p w:rsidR="00A5751C" w:rsidRPr="006F1B01" w:rsidRDefault="00A5751C" w:rsidP="00A5751C">
      <w:pPr>
        <w:ind w:firstLine="720"/>
        <w:jc w:val="both"/>
        <w:rPr>
          <w:b/>
          <w:sz w:val="28"/>
          <w:szCs w:val="28"/>
        </w:rPr>
      </w:pPr>
      <w:r w:rsidRPr="006F1B01">
        <w:rPr>
          <w:b/>
          <w:sz w:val="28"/>
          <w:szCs w:val="28"/>
        </w:rPr>
        <w:t xml:space="preserve">4. Транспортные средства </w:t>
      </w:r>
      <w:r w:rsidRPr="006F1B01">
        <w:rPr>
          <w:b/>
          <w:sz w:val="28"/>
          <w:szCs w:val="28"/>
          <w:lang w:val="en-US"/>
        </w:rPr>
        <w:t>EX</w:t>
      </w:r>
      <w:r w:rsidRPr="006F1B01">
        <w:rPr>
          <w:b/>
          <w:sz w:val="28"/>
          <w:szCs w:val="28"/>
        </w:rPr>
        <w:t>/</w:t>
      </w:r>
      <w:r w:rsidRPr="006F1B01">
        <w:rPr>
          <w:b/>
          <w:sz w:val="28"/>
          <w:szCs w:val="28"/>
          <w:lang w:val="en-US"/>
        </w:rPr>
        <w:t>II</w:t>
      </w:r>
    </w:p>
    <w:p w:rsidR="00A5751C" w:rsidRPr="006F1B01" w:rsidRDefault="00A5751C" w:rsidP="00A5751C">
      <w:pPr>
        <w:ind w:firstLine="720"/>
        <w:jc w:val="both"/>
        <w:rPr>
          <w:sz w:val="28"/>
          <w:szCs w:val="28"/>
          <w:u w:val="single"/>
        </w:rPr>
      </w:pPr>
      <w:r w:rsidRPr="006F1B01">
        <w:rPr>
          <w:sz w:val="28"/>
          <w:szCs w:val="28"/>
          <w:u w:val="single"/>
        </w:rPr>
        <w:t>4.1. Требования, применяемые в соответствии с пунктами 2.6.1 и 2.6.2 приложения № 6 к Регламенту.</w:t>
      </w:r>
    </w:p>
    <w:p w:rsidR="00A5751C" w:rsidRPr="006F1B01" w:rsidRDefault="00A5751C" w:rsidP="00A5751C">
      <w:pPr>
        <w:ind w:firstLine="720"/>
        <w:jc w:val="both"/>
        <w:rPr>
          <w:sz w:val="28"/>
          <w:szCs w:val="28"/>
        </w:rPr>
      </w:pPr>
      <w:r w:rsidRPr="006F1B01">
        <w:rPr>
          <w:sz w:val="28"/>
          <w:szCs w:val="28"/>
        </w:rPr>
        <w:t>4.1.1. Электрооборудование (пункт 5.1.1.4 Правил)</w:t>
      </w:r>
    </w:p>
    <w:p w:rsidR="00A5751C" w:rsidRPr="006F1B01" w:rsidRDefault="00A5751C" w:rsidP="00A5751C">
      <w:pPr>
        <w:ind w:firstLine="720"/>
        <w:jc w:val="both"/>
        <w:rPr>
          <w:sz w:val="28"/>
          <w:szCs w:val="28"/>
        </w:rPr>
      </w:pPr>
      <w:r w:rsidRPr="006F1B01">
        <w:rPr>
          <w:sz w:val="28"/>
          <w:szCs w:val="28"/>
        </w:rPr>
        <w:t>Выводы аккумуляторных батарей должны быть электроизолированы или закрыты изолирующей крышкой ящика аккумуляторной батареи. Если аккумуляторные батареи расположены не под капотом двигателя, то они должны устанавливаться в вентилируемом ящике.</w:t>
      </w:r>
    </w:p>
    <w:p w:rsidR="00A5751C" w:rsidRPr="006F1B01" w:rsidRDefault="00A5751C" w:rsidP="00A5751C">
      <w:pPr>
        <w:ind w:firstLine="720"/>
        <w:jc w:val="both"/>
        <w:rPr>
          <w:sz w:val="28"/>
          <w:szCs w:val="28"/>
        </w:rPr>
      </w:pPr>
      <w:r w:rsidRPr="006F1B01">
        <w:rPr>
          <w:sz w:val="28"/>
          <w:szCs w:val="28"/>
        </w:rPr>
        <w:t>4.1.2. Топливные баки для подачи топлива в двигатель транспортного средства (пункт 5.1.2.3 Правил)</w:t>
      </w:r>
    </w:p>
    <w:p w:rsidR="00A5751C" w:rsidRPr="006F1B01" w:rsidRDefault="00A5751C" w:rsidP="00A5751C">
      <w:pPr>
        <w:ind w:firstLine="720"/>
        <w:jc w:val="both"/>
        <w:rPr>
          <w:sz w:val="28"/>
          <w:szCs w:val="28"/>
          <w:u w:val="single"/>
        </w:rPr>
      </w:pPr>
      <w:r w:rsidRPr="006F1B01">
        <w:rPr>
          <w:sz w:val="28"/>
          <w:szCs w:val="28"/>
        </w:rPr>
        <w:t>В случае любой утечки из топливных баков топливо должно стекать на землю, не попадая на нагретые части транспортного средства или груз.</w:t>
      </w:r>
    </w:p>
    <w:p w:rsidR="00A5751C" w:rsidRPr="006F1B01" w:rsidRDefault="00A5751C" w:rsidP="00A5751C">
      <w:pPr>
        <w:ind w:firstLine="720"/>
        <w:jc w:val="both"/>
        <w:rPr>
          <w:sz w:val="28"/>
          <w:szCs w:val="28"/>
        </w:rPr>
      </w:pPr>
      <w:r w:rsidRPr="006F1B01">
        <w:rPr>
          <w:sz w:val="28"/>
          <w:szCs w:val="28"/>
        </w:rPr>
        <w:t>4.1.3. Двигатель, приводящий в движение транспортное средство (пункт 5.1.2.4 Правил)</w:t>
      </w:r>
    </w:p>
    <w:p w:rsidR="00A5751C" w:rsidRPr="006F1B01" w:rsidRDefault="00A5751C" w:rsidP="00A5751C">
      <w:pPr>
        <w:ind w:firstLine="720"/>
        <w:jc w:val="both"/>
        <w:rPr>
          <w:sz w:val="28"/>
          <w:szCs w:val="28"/>
        </w:rPr>
      </w:pPr>
      <w:r w:rsidRPr="006F1B01">
        <w:rPr>
          <w:sz w:val="28"/>
          <w:szCs w:val="28"/>
        </w:rPr>
        <w:t>Двигатель должен быть оборудован и расположен таким образом, чтобы не представлять никакой опасности для груза с точки зрения его перегрева или воспламенения. Должен использоваться двигатель с воспламенением от сжатия.</w:t>
      </w:r>
    </w:p>
    <w:p w:rsidR="00A5751C" w:rsidRPr="006F1B01" w:rsidRDefault="00A5751C" w:rsidP="00A5751C">
      <w:pPr>
        <w:ind w:firstLine="720"/>
        <w:jc w:val="both"/>
        <w:rPr>
          <w:sz w:val="28"/>
          <w:szCs w:val="28"/>
        </w:rPr>
      </w:pPr>
      <w:r w:rsidRPr="006F1B01">
        <w:rPr>
          <w:sz w:val="28"/>
          <w:szCs w:val="28"/>
        </w:rPr>
        <w:t>4.1.4. Система выпуска выхлопных газов (пункт 5.1.2.5 Правил)</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включая выхлопные трубы, должна быть расположена или защищена таким образом, чтобы не представлять для груза опасности нагрева или воспламенения в результате повышения </w:t>
      </w:r>
      <w:r w:rsidRPr="006F1B01">
        <w:rPr>
          <w:sz w:val="28"/>
          <w:szCs w:val="28"/>
        </w:rPr>
        <w:lastRenderedPageBreak/>
        <w:t>температуры внутренней поверхности грузового отсека до уровня свыше 80</w:t>
      </w:r>
      <w:r w:rsidRPr="006F1B01">
        <w:rPr>
          <w:sz w:val="28"/>
          <w:szCs w:val="28"/>
          <w:vertAlign w:val="superscript"/>
        </w:rPr>
        <w:t>о</w:t>
      </w:r>
      <w:r w:rsidRPr="006F1B01">
        <w:rPr>
          <w:sz w:val="28"/>
          <w:szCs w:val="28"/>
        </w:rPr>
        <w:t xml:space="preserve">С. </w:t>
      </w:r>
    </w:p>
    <w:p w:rsidR="00A5751C" w:rsidRPr="006F1B01" w:rsidRDefault="00A5751C" w:rsidP="00A5751C">
      <w:pPr>
        <w:ind w:firstLine="720"/>
        <w:jc w:val="both"/>
        <w:rPr>
          <w:sz w:val="28"/>
          <w:szCs w:val="28"/>
        </w:rPr>
      </w:pPr>
      <w:r w:rsidRPr="006F1B01">
        <w:rPr>
          <w:sz w:val="28"/>
          <w:szCs w:val="28"/>
        </w:rPr>
        <w:t xml:space="preserve">Части системы выпуска, расположенные непосредственно под топливным баком (дизельное топливо), должны быть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быть отделены от бака теплозащитным экраном.</w:t>
      </w:r>
    </w:p>
    <w:p w:rsidR="00A5751C" w:rsidRPr="006F1B01" w:rsidRDefault="00A5751C" w:rsidP="00A5751C">
      <w:pPr>
        <w:ind w:firstLine="720"/>
        <w:jc w:val="both"/>
        <w:rPr>
          <w:sz w:val="28"/>
          <w:szCs w:val="28"/>
        </w:rPr>
      </w:pPr>
      <w:r w:rsidRPr="006F1B01">
        <w:rPr>
          <w:sz w:val="28"/>
          <w:szCs w:val="28"/>
        </w:rPr>
        <w:t>4.1.5. Топливные обогреватели (пункт 5.1.2.7 Правил)</w:t>
      </w:r>
    </w:p>
    <w:p w:rsidR="00A5751C" w:rsidRPr="006F1B01" w:rsidRDefault="00A5751C" w:rsidP="00A5751C">
      <w:pPr>
        <w:ind w:firstLine="720"/>
        <w:jc w:val="both"/>
        <w:rPr>
          <w:sz w:val="28"/>
          <w:szCs w:val="28"/>
        </w:rPr>
      </w:pPr>
      <w:r w:rsidRPr="006F1B01">
        <w:rPr>
          <w:spacing w:val="-7"/>
          <w:sz w:val="28"/>
          <w:szCs w:val="28"/>
        </w:rPr>
        <w:t xml:space="preserve">Топливные обогреватели и их система выпуска выхлопных газов должны </w:t>
      </w:r>
      <w:r w:rsidRPr="006F1B01">
        <w:rPr>
          <w:spacing w:val="-6"/>
          <w:sz w:val="28"/>
          <w:szCs w:val="28"/>
        </w:rPr>
        <w:t xml:space="preserve">быть сконструированы, размещены, защищены или снабжены покрытием таким образом, чтобы предотвратить любую опасность перегрева или </w:t>
      </w:r>
      <w:r w:rsidRPr="006F1B01">
        <w:rPr>
          <w:spacing w:val="-5"/>
          <w:sz w:val="28"/>
          <w:szCs w:val="28"/>
        </w:rPr>
        <w:t>воспламенения груза. В этих целях должны выполняться требования, изложенные в пунктах 4.1.2 и 4.1.4.</w:t>
      </w:r>
    </w:p>
    <w:p w:rsidR="00A5751C" w:rsidRPr="006F1B01" w:rsidRDefault="00A5751C" w:rsidP="00A5751C">
      <w:pPr>
        <w:ind w:firstLine="720"/>
        <w:jc w:val="both"/>
        <w:rPr>
          <w:spacing w:val="-5"/>
          <w:sz w:val="28"/>
          <w:szCs w:val="28"/>
        </w:rPr>
      </w:pPr>
      <w:r w:rsidRPr="006F1B01">
        <w:rPr>
          <w:spacing w:val="-5"/>
          <w:sz w:val="28"/>
          <w:szCs w:val="28"/>
        </w:rPr>
        <w:t>Включение топливного обогревателя должно осуществляться вручную. Использование программирующих устройств запрещается.</w:t>
      </w:r>
    </w:p>
    <w:p w:rsidR="00A5751C" w:rsidRPr="006F1B01" w:rsidRDefault="00A5751C" w:rsidP="00A5751C">
      <w:pPr>
        <w:ind w:firstLine="720"/>
        <w:jc w:val="both"/>
        <w:rPr>
          <w:sz w:val="28"/>
          <w:szCs w:val="28"/>
        </w:rPr>
      </w:pPr>
      <w:r w:rsidRPr="006F1B01">
        <w:rPr>
          <w:sz w:val="28"/>
          <w:szCs w:val="28"/>
        </w:rPr>
        <w:t>Использование топливных обогревателей, работающих на газообразном топливе, не разрешается.</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4.1.6. Устройство для ограничения скорости (пункт 5.1.4 Правил)</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181" w:firstLine="539"/>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181" w:firstLine="539"/>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 w:firstLine="54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 w:firstLine="54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shd w:val="clear" w:color="auto" w:fill="FFFFFF"/>
        <w:spacing w:line="269" w:lineRule="exact"/>
        <w:ind w:firstLine="720"/>
        <w:jc w:val="both"/>
        <w:rPr>
          <w:sz w:val="28"/>
          <w:szCs w:val="28"/>
        </w:rPr>
      </w:pPr>
      <w:r w:rsidRPr="006F1B01">
        <w:rPr>
          <w:sz w:val="28"/>
          <w:szCs w:val="28"/>
        </w:rPr>
        <w:t>4.1.7. Сцепные устройства для прицепов (пункт 5.1.5 Правил)</w:t>
      </w:r>
    </w:p>
    <w:p w:rsidR="00A5751C" w:rsidRDefault="00A5751C" w:rsidP="00A5751C">
      <w:pPr>
        <w:ind w:firstLine="737"/>
        <w:jc w:val="both"/>
        <w:rPr>
          <w:sz w:val="28"/>
          <w:szCs w:val="28"/>
        </w:rPr>
      </w:pPr>
      <w:r w:rsidRPr="006F1B01">
        <w:rPr>
          <w:sz w:val="28"/>
          <w:szCs w:val="28"/>
        </w:rPr>
        <w:t xml:space="preserve">Сцепные устройства для прицепов должны отвечать техническим </w:t>
      </w:r>
      <w:r w:rsidRPr="006F1B01">
        <w:rPr>
          <w:spacing w:val="-1"/>
          <w:sz w:val="28"/>
          <w:szCs w:val="28"/>
        </w:rPr>
        <w:t xml:space="preserve">требованиям измененных Правил № 55 с учетом указанных в них дат </w:t>
      </w:r>
      <w:r w:rsidRPr="006F1B01">
        <w:rPr>
          <w:sz w:val="28"/>
          <w:szCs w:val="28"/>
        </w:rPr>
        <w:t>применения.</w:t>
      </w:r>
    </w:p>
    <w:p w:rsidR="00A5751C" w:rsidRPr="006F1B01" w:rsidRDefault="00A5751C" w:rsidP="00A5751C">
      <w:pPr>
        <w:ind w:firstLine="737"/>
        <w:jc w:val="both"/>
        <w:rPr>
          <w:sz w:val="28"/>
          <w:szCs w:val="28"/>
        </w:rPr>
      </w:pPr>
    </w:p>
    <w:p w:rsidR="00A5751C" w:rsidRPr="006F1B01" w:rsidRDefault="00A5751C" w:rsidP="00A5751C">
      <w:pPr>
        <w:ind w:firstLine="720"/>
        <w:jc w:val="both"/>
        <w:rPr>
          <w:sz w:val="28"/>
          <w:szCs w:val="28"/>
          <w:u w:val="single"/>
        </w:rPr>
      </w:pPr>
      <w:r w:rsidRPr="006F1B01">
        <w:rPr>
          <w:sz w:val="28"/>
          <w:szCs w:val="28"/>
          <w:u w:val="single"/>
        </w:rPr>
        <w:t>4.2. Требования, применяемые в соответствии с пунктом 2.6.3 приложения № 6 к Регламенту.</w:t>
      </w:r>
    </w:p>
    <w:p w:rsidR="00A5751C" w:rsidRPr="006F1B01" w:rsidRDefault="00A5751C" w:rsidP="00A5751C">
      <w:pPr>
        <w:ind w:firstLine="720"/>
        <w:jc w:val="both"/>
        <w:rPr>
          <w:sz w:val="28"/>
          <w:szCs w:val="28"/>
        </w:rPr>
      </w:pPr>
      <w:r w:rsidRPr="006F1B01">
        <w:rPr>
          <w:sz w:val="28"/>
          <w:szCs w:val="28"/>
        </w:rPr>
        <w:t>4.2.1. Электрооборудование (пункты 9.3.7.1 и 9.3.7.2 ДОПОГ)</w:t>
      </w:r>
    </w:p>
    <w:p w:rsidR="00A5751C" w:rsidRPr="006F1B01" w:rsidRDefault="00A5751C" w:rsidP="00A5751C">
      <w:pPr>
        <w:ind w:firstLine="720"/>
        <w:jc w:val="both"/>
        <w:rPr>
          <w:sz w:val="28"/>
          <w:szCs w:val="28"/>
        </w:rPr>
      </w:pPr>
      <w:r w:rsidRPr="006F1B01">
        <w:rPr>
          <w:sz w:val="28"/>
          <w:szCs w:val="28"/>
        </w:rPr>
        <w:t>Номинальное напряжение в электрической цепи не должно превышать 24 В.</w:t>
      </w:r>
    </w:p>
    <w:p w:rsidR="00A5751C" w:rsidRPr="006F1B01" w:rsidRDefault="00A5751C" w:rsidP="00A5751C">
      <w:pPr>
        <w:ind w:firstLine="720"/>
        <w:jc w:val="both"/>
        <w:rPr>
          <w:sz w:val="28"/>
          <w:szCs w:val="28"/>
        </w:rPr>
      </w:pPr>
      <w:r w:rsidRPr="006F1B01">
        <w:rPr>
          <w:sz w:val="28"/>
          <w:szCs w:val="28"/>
        </w:rPr>
        <w:t>Любые осветительные устройства, находящиеся в грузовом отделении, должны быть расположены в потолочной части.</w:t>
      </w:r>
    </w:p>
    <w:p w:rsidR="00A5751C" w:rsidRPr="006F1B01" w:rsidRDefault="00A5751C" w:rsidP="00A5751C">
      <w:pPr>
        <w:ind w:firstLine="720"/>
        <w:jc w:val="both"/>
        <w:rPr>
          <w:sz w:val="28"/>
          <w:szCs w:val="28"/>
        </w:rPr>
      </w:pPr>
      <w:r w:rsidRPr="006F1B01">
        <w:rPr>
          <w:sz w:val="28"/>
          <w:szCs w:val="28"/>
        </w:rPr>
        <w:lastRenderedPageBreak/>
        <w:t xml:space="preserve">В случае группы совместимости J электрооборудование должно иметь степень защиты, по крайней мере, IP65 (например, "взрывобезопасная оболочка Eex d"). </w:t>
      </w:r>
    </w:p>
    <w:p w:rsidR="00A5751C" w:rsidRPr="006F1B01" w:rsidRDefault="00A5751C" w:rsidP="00A5751C">
      <w:pPr>
        <w:ind w:firstLine="720"/>
        <w:jc w:val="both"/>
        <w:rPr>
          <w:sz w:val="28"/>
          <w:szCs w:val="28"/>
        </w:rPr>
      </w:pPr>
      <w:r w:rsidRPr="006F1B01">
        <w:rPr>
          <w:sz w:val="28"/>
          <w:szCs w:val="28"/>
        </w:rPr>
        <w:t>Любое электрооборудование, доступ к которому имеется изнутри грузового отделения, должно быть в достаточной мере защищено от механического воздействия с внутренней стороны грузового отделения.</w:t>
      </w:r>
    </w:p>
    <w:p w:rsidR="00A5751C" w:rsidRPr="006F1B01" w:rsidRDefault="00A5751C" w:rsidP="00A5751C">
      <w:pPr>
        <w:ind w:firstLine="720"/>
        <w:jc w:val="both"/>
        <w:rPr>
          <w:sz w:val="28"/>
          <w:szCs w:val="28"/>
        </w:rPr>
      </w:pPr>
      <w:r w:rsidRPr="006F1B01">
        <w:rPr>
          <w:sz w:val="28"/>
          <w:szCs w:val="28"/>
        </w:rPr>
        <w:t>4.2.2. Кузов транспортного средства (пункты 9.3.1, 9.3.3, 9.3.5 и 9.3.6 ДОПОГ)</w:t>
      </w:r>
    </w:p>
    <w:p w:rsidR="00A5751C" w:rsidRPr="006F1B01" w:rsidRDefault="00A5751C" w:rsidP="00A5751C">
      <w:pPr>
        <w:ind w:firstLine="720"/>
        <w:jc w:val="both"/>
        <w:rPr>
          <w:sz w:val="28"/>
          <w:szCs w:val="28"/>
        </w:rPr>
      </w:pPr>
      <w:r w:rsidRPr="006F1B01">
        <w:rPr>
          <w:sz w:val="28"/>
          <w:szCs w:val="28"/>
        </w:rPr>
        <w:t>Транспортные средства должны быть закрытого типа</w:t>
      </w:r>
      <w:r w:rsidRPr="006F1B01">
        <w:rPr>
          <w:rStyle w:val="ac"/>
          <w:sz w:val="28"/>
          <w:szCs w:val="28"/>
        </w:rPr>
        <w:footnoteReference w:id="3"/>
      </w:r>
      <w:r w:rsidRPr="006F1B01">
        <w:rPr>
          <w:sz w:val="28"/>
          <w:szCs w:val="28"/>
        </w:rPr>
        <w:t xml:space="preserve"> или покр</w:t>
      </w:r>
      <w:r w:rsidRPr="006F1B01">
        <w:rPr>
          <w:sz w:val="28"/>
          <w:szCs w:val="28"/>
        </w:rPr>
        <w:t>ы</w:t>
      </w:r>
      <w:r w:rsidRPr="006F1B01">
        <w:rPr>
          <w:sz w:val="28"/>
          <w:szCs w:val="28"/>
        </w:rPr>
        <w:t>ты брезентом</w:t>
      </w:r>
      <w:r w:rsidRPr="006F1B01">
        <w:rPr>
          <w:rStyle w:val="ac"/>
          <w:sz w:val="28"/>
          <w:szCs w:val="28"/>
        </w:rPr>
        <w:footnoteReference w:id="4"/>
      </w:r>
      <w:r w:rsidRPr="006F1B01">
        <w:rPr>
          <w:sz w:val="28"/>
          <w:szCs w:val="28"/>
        </w:rPr>
        <w:t>.</w:t>
      </w:r>
    </w:p>
    <w:p w:rsidR="00A5751C" w:rsidRPr="006F1B01" w:rsidRDefault="00A5751C" w:rsidP="00A5751C">
      <w:pPr>
        <w:ind w:firstLine="720"/>
        <w:jc w:val="both"/>
        <w:rPr>
          <w:sz w:val="28"/>
          <w:szCs w:val="28"/>
        </w:rPr>
      </w:pPr>
      <w:r w:rsidRPr="006F1B01">
        <w:rPr>
          <w:sz w:val="28"/>
          <w:szCs w:val="28"/>
        </w:rPr>
        <w:t>В качестве брезента должен использоваться стойкий к разрыву, непроницаемый и трудновоспламеняющийся материал. Он должен натягиваться таким образом, чт</w:t>
      </w:r>
      <w:r w:rsidRPr="006F1B01">
        <w:rPr>
          <w:sz w:val="28"/>
          <w:szCs w:val="28"/>
        </w:rPr>
        <w:t>о</w:t>
      </w:r>
      <w:r w:rsidRPr="006F1B01">
        <w:rPr>
          <w:sz w:val="28"/>
          <w:szCs w:val="28"/>
        </w:rPr>
        <w:t>бы покрывать загружаемое пространство со всех сторон. Требование в отношении воспламеняемости брезента считается выполненным, если его образцы имеют ск</w:t>
      </w:r>
      <w:r w:rsidRPr="006F1B01">
        <w:rPr>
          <w:sz w:val="28"/>
          <w:szCs w:val="28"/>
        </w:rPr>
        <w:t>о</w:t>
      </w:r>
      <w:r w:rsidRPr="006F1B01">
        <w:rPr>
          <w:sz w:val="28"/>
          <w:szCs w:val="28"/>
        </w:rPr>
        <w:t>рость горения не более 100 мм/мин.</w:t>
      </w:r>
    </w:p>
    <w:p w:rsidR="00A5751C" w:rsidRPr="006F1B01" w:rsidRDefault="00A5751C" w:rsidP="00A5751C">
      <w:pPr>
        <w:ind w:firstLine="720"/>
        <w:jc w:val="both"/>
        <w:rPr>
          <w:sz w:val="28"/>
          <w:szCs w:val="28"/>
        </w:rPr>
      </w:pPr>
      <w:r w:rsidRPr="006F1B01">
        <w:rPr>
          <w:sz w:val="28"/>
          <w:szCs w:val="28"/>
        </w:rPr>
        <w:t>В конструкции кузовов не должны использоваться материалы, способные образовывать опасные соединения с перевозимыми взрывчатыми веществами.</w:t>
      </w:r>
    </w:p>
    <w:p w:rsidR="00A5751C" w:rsidRPr="006F1B01" w:rsidRDefault="00A5751C" w:rsidP="00A5751C">
      <w:pPr>
        <w:ind w:firstLine="720"/>
        <w:jc w:val="both"/>
        <w:rPr>
          <w:sz w:val="28"/>
          <w:szCs w:val="28"/>
        </w:rPr>
      </w:pPr>
      <w:r w:rsidRPr="006F1B01">
        <w:rPr>
          <w:sz w:val="28"/>
          <w:szCs w:val="28"/>
        </w:rPr>
        <w:t>Все отверстия в гр</w:t>
      </w:r>
      <w:r w:rsidRPr="006F1B01">
        <w:rPr>
          <w:sz w:val="28"/>
          <w:szCs w:val="28"/>
        </w:rPr>
        <w:t>у</w:t>
      </w:r>
      <w:r w:rsidRPr="006F1B01">
        <w:rPr>
          <w:sz w:val="28"/>
          <w:szCs w:val="28"/>
        </w:rPr>
        <w:t>зовом отделении закрытых транспортных средств должны иметь запираемые, плотно посаженные двери или жесткие крышки. Кабина водителя должна быть отделена от грузового отделения сплошной стенкой.</w:t>
      </w:r>
    </w:p>
    <w:p w:rsidR="00A5751C" w:rsidRPr="006F1B01" w:rsidRDefault="00A5751C" w:rsidP="00A5751C">
      <w:pPr>
        <w:ind w:firstLine="720"/>
        <w:jc w:val="both"/>
        <w:rPr>
          <w:sz w:val="28"/>
          <w:szCs w:val="28"/>
        </w:rPr>
      </w:pPr>
      <w:r w:rsidRPr="006F1B01">
        <w:rPr>
          <w:sz w:val="28"/>
          <w:szCs w:val="28"/>
        </w:rPr>
        <w:t xml:space="preserve">Двигатель, приводящий в движение транспортное средство, должен быть расположен спереди передней стенки грузового отделения; однако он может быть расположен под грузовым отделением при условии, что это сделано таким образом, чтобы любое избыточное тепло не создавало опасности для груза в результате нагрева внутренней поверхности грузового отделения до температуры выше </w:t>
      </w:r>
      <w:smartTag w:uri="urn:schemas-microsoft-com:office:smarttags" w:element="metricconverter">
        <w:smartTagPr>
          <w:attr w:name="ProductID" w:val="80ﾰC"/>
        </w:smartTagPr>
        <w:r w:rsidRPr="006F1B01">
          <w:rPr>
            <w:sz w:val="28"/>
            <w:szCs w:val="28"/>
          </w:rPr>
          <w:t>80°C</w:t>
        </w:r>
      </w:smartTag>
      <w:r w:rsidRPr="006F1B01">
        <w:rPr>
          <w:sz w:val="28"/>
          <w:szCs w:val="28"/>
        </w:rPr>
        <w:t>.</w:t>
      </w:r>
    </w:p>
    <w:p w:rsidR="00A5751C" w:rsidRPr="006F1B01" w:rsidRDefault="00A5751C" w:rsidP="00A5751C">
      <w:pPr>
        <w:ind w:firstLine="720"/>
        <w:jc w:val="both"/>
        <w:rPr>
          <w:sz w:val="28"/>
          <w:szCs w:val="28"/>
        </w:rPr>
      </w:pPr>
      <w:r w:rsidRPr="006F1B01">
        <w:rPr>
          <w:sz w:val="28"/>
          <w:szCs w:val="28"/>
        </w:rPr>
        <w:t>Система выпуска выхлопных газов и другие части укомплектованных или доукомплектованных транспортных средств должны быть сконструированы и расположены таким образом, чтобы любое избыточное тепло не создавало опасности для груза в результате нагрева внутренней поверхности грузового отделения до температуры выше 80°С.</w:t>
      </w:r>
    </w:p>
    <w:p w:rsidR="00A5751C" w:rsidRPr="006F1B01" w:rsidRDefault="00A5751C" w:rsidP="00A5751C">
      <w:pPr>
        <w:ind w:firstLine="720"/>
        <w:jc w:val="both"/>
        <w:rPr>
          <w:sz w:val="28"/>
          <w:szCs w:val="28"/>
        </w:rPr>
      </w:pPr>
      <w:r w:rsidRPr="006F1B01">
        <w:rPr>
          <w:sz w:val="28"/>
          <w:szCs w:val="28"/>
        </w:rPr>
        <w:t>4.2.3.Топливные обогреватели (пункт 9.3.2 ДОПОГ)</w:t>
      </w:r>
    </w:p>
    <w:p w:rsidR="00A5751C" w:rsidRPr="006F1B01" w:rsidRDefault="00A5751C" w:rsidP="00A5751C">
      <w:pPr>
        <w:ind w:firstLine="720"/>
        <w:jc w:val="both"/>
        <w:rPr>
          <w:sz w:val="28"/>
          <w:szCs w:val="28"/>
        </w:rPr>
      </w:pPr>
      <w:r w:rsidRPr="006F1B01">
        <w:rPr>
          <w:sz w:val="28"/>
          <w:szCs w:val="28"/>
        </w:rPr>
        <w:t>Топливные обогреватели можно устанавливать только для обогрева кабины водителя или двигателя.</w:t>
      </w:r>
    </w:p>
    <w:p w:rsidR="00A5751C" w:rsidRPr="006F1B01" w:rsidRDefault="00A5751C" w:rsidP="00A5751C">
      <w:pPr>
        <w:ind w:firstLine="720"/>
        <w:jc w:val="both"/>
        <w:rPr>
          <w:sz w:val="28"/>
          <w:szCs w:val="28"/>
        </w:rPr>
      </w:pPr>
      <w:r w:rsidRPr="006F1B01">
        <w:rPr>
          <w:sz w:val="28"/>
          <w:szCs w:val="28"/>
        </w:rPr>
        <w:t>Выключатель топливного обогревателя может быть установлен за пределами кабины водителя.</w:t>
      </w:r>
    </w:p>
    <w:p w:rsidR="00A5751C" w:rsidRPr="006F1B01" w:rsidRDefault="00A5751C" w:rsidP="00A5751C">
      <w:pPr>
        <w:ind w:firstLine="720"/>
        <w:jc w:val="both"/>
        <w:rPr>
          <w:sz w:val="28"/>
          <w:szCs w:val="28"/>
        </w:rPr>
      </w:pPr>
      <w:r w:rsidRPr="006F1B01">
        <w:rPr>
          <w:sz w:val="28"/>
          <w:szCs w:val="28"/>
        </w:rPr>
        <w:lastRenderedPageBreak/>
        <w:t>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ind w:firstLine="720"/>
        <w:jc w:val="both"/>
        <w:rPr>
          <w:sz w:val="28"/>
          <w:szCs w:val="28"/>
        </w:rPr>
      </w:pPr>
      <w:r w:rsidRPr="006F1B01">
        <w:rPr>
          <w:sz w:val="28"/>
          <w:szCs w:val="28"/>
        </w:rPr>
        <w:t>Топливные обогреватели, топливные баки, источники питания, заборники воздуха для сжигания топлива или обогрева, а также выхлопные трубы (их выпускные отверстия), требующиеся для функционирования топливного обогревателя, не должны устанавливаться в грузовом отделении.</w:t>
      </w:r>
    </w:p>
    <w:p w:rsidR="00A5751C" w:rsidRPr="006F1B01" w:rsidRDefault="00A5751C" w:rsidP="00A5751C">
      <w:pPr>
        <w:ind w:firstLine="720"/>
        <w:jc w:val="both"/>
        <w:rPr>
          <w:sz w:val="28"/>
          <w:szCs w:val="28"/>
        </w:rPr>
      </w:pPr>
      <w:r w:rsidRPr="006F1B01">
        <w:rPr>
          <w:sz w:val="28"/>
          <w:szCs w:val="28"/>
        </w:rPr>
        <w:t>Другие применяемые требования изложены в пункте 4.1.5.</w:t>
      </w:r>
    </w:p>
    <w:p w:rsidR="00A5751C" w:rsidRPr="006F1B01" w:rsidRDefault="00A5751C" w:rsidP="00A5751C">
      <w:pPr>
        <w:ind w:firstLine="737"/>
        <w:jc w:val="both"/>
        <w:rPr>
          <w:sz w:val="28"/>
          <w:szCs w:val="28"/>
        </w:rPr>
      </w:pPr>
    </w:p>
    <w:p w:rsidR="00A5751C" w:rsidRPr="006F1B01" w:rsidRDefault="00A5751C" w:rsidP="00A5751C">
      <w:pPr>
        <w:ind w:firstLine="720"/>
        <w:jc w:val="both"/>
        <w:rPr>
          <w:b/>
          <w:sz w:val="28"/>
          <w:szCs w:val="28"/>
        </w:rPr>
      </w:pPr>
      <w:r w:rsidRPr="006F1B01">
        <w:rPr>
          <w:b/>
          <w:iCs/>
          <w:sz w:val="28"/>
          <w:szCs w:val="28"/>
        </w:rPr>
        <w:t xml:space="preserve">5. Транспортные средства </w:t>
      </w:r>
      <w:r w:rsidRPr="006F1B01">
        <w:rPr>
          <w:b/>
          <w:sz w:val="28"/>
          <w:szCs w:val="28"/>
          <w:lang w:val="en-US"/>
        </w:rPr>
        <w:t>EX</w:t>
      </w:r>
      <w:r w:rsidRPr="006F1B01">
        <w:rPr>
          <w:b/>
          <w:sz w:val="28"/>
          <w:szCs w:val="28"/>
        </w:rPr>
        <w:t>/</w:t>
      </w:r>
      <w:r w:rsidRPr="006F1B01">
        <w:rPr>
          <w:b/>
          <w:sz w:val="28"/>
          <w:szCs w:val="28"/>
          <w:lang w:val="en-US"/>
        </w:rPr>
        <w:t>III</w:t>
      </w:r>
      <w:r w:rsidRPr="006F1B01">
        <w:rPr>
          <w:b/>
          <w:sz w:val="28"/>
          <w:szCs w:val="28"/>
        </w:rPr>
        <w:t>, предназначенные для перевозки взрывчатых веществ в упаковках</w:t>
      </w:r>
    </w:p>
    <w:p w:rsidR="00A5751C" w:rsidRPr="006F1B01" w:rsidRDefault="00A5751C" w:rsidP="00A5751C">
      <w:pPr>
        <w:ind w:firstLine="720"/>
        <w:jc w:val="both"/>
        <w:rPr>
          <w:sz w:val="28"/>
          <w:szCs w:val="28"/>
          <w:u w:val="single"/>
        </w:rPr>
      </w:pPr>
      <w:r w:rsidRPr="006F1B01">
        <w:rPr>
          <w:sz w:val="28"/>
          <w:szCs w:val="28"/>
          <w:u w:val="single"/>
        </w:rPr>
        <w:t>5.1. Требования, применяемые в соответствии с пунктами 2.6.1 и 2.6.2 приложения № 6 к Регламенту.</w:t>
      </w:r>
    </w:p>
    <w:p w:rsidR="00A5751C" w:rsidRPr="006F1B01" w:rsidRDefault="00A5751C" w:rsidP="00A5751C">
      <w:pPr>
        <w:ind w:firstLine="737"/>
        <w:jc w:val="both"/>
        <w:rPr>
          <w:sz w:val="28"/>
          <w:szCs w:val="28"/>
        </w:rPr>
      </w:pPr>
      <w:r w:rsidRPr="006F1B01">
        <w:rPr>
          <w:sz w:val="28"/>
          <w:szCs w:val="28"/>
        </w:rPr>
        <w:t>5.1.1. Электрооборудование</w:t>
      </w:r>
    </w:p>
    <w:p w:rsidR="00A5751C" w:rsidRPr="006F1B01" w:rsidRDefault="00A5751C" w:rsidP="00A5751C">
      <w:pPr>
        <w:ind w:firstLine="737"/>
        <w:jc w:val="both"/>
        <w:rPr>
          <w:sz w:val="28"/>
          <w:szCs w:val="28"/>
        </w:rPr>
      </w:pPr>
      <w:r w:rsidRPr="006F1B01">
        <w:rPr>
          <w:sz w:val="28"/>
          <w:szCs w:val="28"/>
        </w:rPr>
        <w:t>5.1.1.1. Электропроводка (пункт 5.1.1.2 Правил)</w:t>
      </w:r>
    </w:p>
    <w:p w:rsidR="00A5751C" w:rsidRPr="006F1B01" w:rsidRDefault="00A5751C" w:rsidP="00A5751C">
      <w:pPr>
        <w:shd w:val="clear" w:color="auto" w:fill="FFFFFF"/>
        <w:ind w:firstLine="737"/>
        <w:jc w:val="both"/>
        <w:rPr>
          <w:sz w:val="28"/>
          <w:szCs w:val="28"/>
        </w:rPr>
      </w:pPr>
      <w:r w:rsidRPr="006F1B01">
        <w:rPr>
          <w:sz w:val="28"/>
          <w:szCs w:val="28"/>
        </w:rPr>
        <w:t>Диаметр проводов должен быть достаточно большим во избежание их перегрева. Провода должны быть хорошо изолированы. Все электроцепи должны быть защищены плавкими предохранителями или автоматическими выключателями, за исключением цепей, соединяющих:</w:t>
      </w:r>
    </w:p>
    <w:p w:rsidR="00A5751C" w:rsidRPr="006F1B01" w:rsidRDefault="00A5751C" w:rsidP="00A5751C">
      <w:pPr>
        <w:shd w:val="clear" w:color="auto" w:fill="FFFFFF"/>
        <w:ind w:right="-41" w:firstLine="737"/>
        <w:jc w:val="both"/>
        <w:rPr>
          <w:sz w:val="28"/>
          <w:szCs w:val="28"/>
        </w:rPr>
      </w:pPr>
      <w:r w:rsidRPr="006F1B01">
        <w:rPr>
          <w:sz w:val="28"/>
          <w:szCs w:val="28"/>
        </w:rPr>
        <w:t>аккумуляторную батарею с системами холодного запуска и остановки двигателя;</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 генератором;</w:t>
      </w:r>
    </w:p>
    <w:p w:rsidR="00A5751C" w:rsidRPr="006F1B01" w:rsidRDefault="00A5751C" w:rsidP="00A5751C">
      <w:pPr>
        <w:shd w:val="clear" w:color="auto" w:fill="FFFFFF"/>
        <w:ind w:firstLine="737"/>
        <w:jc w:val="both"/>
        <w:rPr>
          <w:sz w:val="28"/>
          <w:szCs w:val="28"/>
        </w:rPr>
      </w:pPr>
      <w:r w:rsidRPr="006F1B01">
        <w:rPr>
          <w:sz w:val="28"/>
          <w:szCs w:val="28"/>
        </w:rPr>
        <w:t>генератор с блоком плавких предохранителей или выключателей;</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со стартером двигателя;</w:t>
      </w:r>
    </w:p>
    <w:p w:rsidR="00A5751C" w:rsidRPr="006F1B01" w:rsidRDefault="00A5751C" w:rsidP="00A5751C">
      <w:pPr>
        <w:shd w:val="clear" w:color="auto" w:fill="FFFFFF"/>
        <w:spacing w:line="274" w:lineRule="exact"/>
        <w:ind w:right="34" w:firstLine="737"/>
        <w:jc w:val="both"/>
        <w:rPr>
          <w:sz w:val="28"/>
          <w:szCs w:val="28"/>
        </w:rPr>
      </w:pPr>
      <w:r w:rsidRPr="006F1B01">
        <w:rPr>
          <w:sz w:val="28"/>
          <w:szCs w:val="28"/>
        </w:rPr>
        <w:t>аккумуляторную батарею с корпусом системы включения износостойкой тормозной системы, если эта система является электрической или электромагнитной;</w:t>
      </w:r>
    </w:p>
    <w:p w:rsidR="00A5751C" w:rsidRPr="006F1B01" w:rsidRDefault="00A5751C" w:rsidP="00A5751C">
      <w:pPr>
        <w:shd w:val="clear" w:color="auto" w:fill="FFFFFF"/>
        <w:spacing w:line="278" w:lineRule="exact"/>
        <w:ind w:firstLine="737"/>
        <w:jc w:val="both"/>
        <w:rPr>
          <w:sz w:val="28"/>
          <w:szCs w:val="28"/>
        </w:rPr>
      </w:pPr>
      <w:r w:rsidRPr="006F1B01">
        <w:rPr>
          <w:sz w:val="28"/>
          <w:szCs w:val="28"/>
        </w:rPr>
        <w:t>аккумуляторную батарею с электрическим подъемным механизмом для подъема оси балансира тележки.</w:t>
      </w:r>
    </w:p>
    <w:p w:rsidR="00A5751C" w:rsidRPr="006F1B01" w:rsidRDefault="00A5751C" w:rsidP="00A5751C">
      <w:pPr>
        <w:ind w:firstLine="737"/>
        <w:jc w:val="both"/>
        <w:rPr>
          <w:sz w:val="28"/>
          <w:szCs w:val="28"/>
        </w:rPr>
      </w:pPr>
      <w:r w:rsidRPr="006F1B01">
        <w:rPr>
          <w:sz w:val="28"/>
          <w:szCs w:val="28"/>
        </w:rPr>
        <w:t>Вышеупомянутые незащищенные электроцепи должны быть как можно короче.</w:t>
      </w:r>
    </w:p>
    <w:p w:rsidR="00A5751C" w:rsidRPr="006F1B01" w:rsidRDefault="00A5751C" w:rsidP="00A5751C">
      <w:pPr>
        <w:ind w:firstLine="737"/>
        <w:jc w:val="both"/>
        <w:rPr>
          <w:sz w:val="28"/>
          <w:szCs w:val="28"/>
        </w:rPr>
      </w:pPr>
      <w:r w:rsidRPr="006F1B01">
        <w:rPr>
          <w:sz w:val="28"/>
          <w:szCs w:val="28"/>
        </w:rPr>
        <w:t>Электропроводка должна быть надежно закреплена и проложена так, чтобы провода были хорошо защищены от механических и термических воздействий.</w:t>
      </w:r>
    </w:p>
    <w:p w:rsidR="00A5751C" w:rsidRPr="006F1B01" w:rsidRDefault="00A5751C" w:rsidP="00A5751C">
      <w:pPr>
        <w:ind w:firstLine="737"/>
        <w:jc w:val="both"/>
        <w:rPr>
          <w:sz w:val="28"/>
          <w:szCs w:val="28"/>
        </w:rPr>
      </w:pPr>
      <w:r w:rsidRPr="006F1B01">
        <w:rPr>
          <w:sz w:val="28"/>
          <w:szCs w:val="28"/>
        </w:rPr>
        <w:t>5.1.1.2. Главный переключатель аккумуляторных батарей (пункты 5.1.1.3.1, 5.1.1.3.2 и 5.1.1.3.4 Правил)</w:t>
      </w:r>
    </w:p>
    <w:p w:rsidR="00A5751C" w:rsidRPr="006F1B01" w:rsidRDefault="00A5751C" w:rsidP="00A5751C">
      <w:pPr>
        <w:ind w:firstLine="737"/>
        <w:jc w:val="both"/>
        <w:rPr>
          <w:sz w:val="28"/>
          <w:szCs w:val="28"/>
        </w:rPr>
      </w:pPr>
      <w:r w:rsidRPr="006F1B01">
        <w:rPr>
          <w:sz w:val="28"/>
          <w:szCs w:val="28"/>
        </w:rPr>
        <w:t>Переключатель, служащий для размыкания электрических цепей, должен быть расположен настолько близко к аккумуляторной батареи, насколько это практически возможно.</w:t>
      </w:r>
    </w:p>
    <w:p w:rsidR="00A5751C" w:rsidRPr="006F1B01" w:rsidRDefault="00A5751C" w:rsidP="00A5751C">
      <w:pPr>
        <w:ind w:firstLine="737"/>
        <w:jc w:val="both"/>
        <w:rPr>
          <w:sz w:val="28"/>
          <w:szCs w:val="28"/>
        </w:rPr>
      </w:pPr>
      <w:r w:rsidRPr="006F1B01">
        <w:rPr>
          <w:sz w:val="28"/>
          <w:szCs w:val="28"/>
        </w:rPr>
        <w:t>Если для отключения аккумуляторной батареи используется однополюсной переключатель, он должен устанавливаться на пр</w:t>
      </w:r>
      <w:r w:rsidRPr="006F1B01">
        <w:rPr>
          <w:sz w:val="28"/>
          <w:szCs w:val="28"/>
        </w:rPr>
        <w:t>о</w:t>
      </w:r>
      <w:r w:rsidRPr="006F1B01">
        <w:rPr>
          <w:sz w:val="28"/>
          <w:szCs w:val="28"/>
        </w:rPr>
        <w:t>воде, соединенном с положительным выводом. Требование применяется к транспортным средствам, впервые зарегистрированным после 1 июля 2005 года.</w:t>
      </w:r>
    </w:p>
    <w:p w:rsidR="00A5751C" w:rsidRPr="006F1B01" w:rsidRDefault="00A5751C" w:rsidP="00A5751C">
      <w:pPr>
        <w:ind w:firstLine="737"/>
        <w:jc w:val="both"/>
        <w:rPr>
          <w:sz w:val="28"/>
          <w:szCs w:val="28"/>
        </w:rPr>
      </w:pPr>
      <w:r w:rsidRPr="006F1B01">
        <w:rPr>
          <w:sz w:val="28"/>
          <w:szCs w:val="28"/>
        </w:rPr>
        <w:t xml:space="preserve">В кабине водителя должен быть установлен орган управления для облегчения отключения и включения переключателя. Он должен быть легко </w:t>
      </w:r>
      <w:r w:rsidRPr="006F1B01">
        <w:rPr>
          <w:sz w:val="28"/>
          <w:szCs w:val="28"/>
        </w:rPr>
        <w:lastRenderedPageBreak/>
        <w:t>доступен для водителя, хорошо различим и защищен от случайного срабатывания. Если орган(ы) управления приводится (приводятся) в действие электрически, то электрические цепи органа (органов) управления должны соответствовать требованиям в отношении цепей, постоянно находящимся под напряжением.</w:t>
      </w:r>
    </w:p>
    <w:p w:rsidR="00A5751C" w:rsidRPr="006F1B01" w:rsidRDefault="00A5751C" w:rsidP="00A5751C">
      <w:pPr>
        <w:ind w:firstLine="737"/>
        <w:jc w:val="both"/>
        <w:rPr>
          <w:sz w:val="28"/>
          <w:szCs w:val="28"/>
        </w:rPr>
      </w:pPr>
      <w:r w:rsidRPr="006F1B01">
        <w:rPr>
          <w:sz w:val="28"/>
          <w:szCs w:val="28"/>
        </w:rPr>
        <w:t xml:space="preserve">Контакты подсоединения кабелей к переключателю должны иметь степень защиты </w:t>
      </w:r>
      <w:r w:rsidRPr="006F1B01">
        <w:rPr>
          <w:sz w:val="28"/>
          <w:szCs w:val="28"/>
          <w:lang w:val="en-US"/>
        </w:rPr>
        <w:t>I</w:t>
      </w:r>
      <w:r w:rsidRPr="006F1B01">
        <w:rPr>
          <w:sz w:val="28"/>
          <w:szCs w:val="28"/>
        </w:rPr>
        <w:t>Р54. Однако этого не требуется, если указанные кабели находятся в кожухе, которым может служить ящик аккумуляторной батареи. В этом случае достаточно изолировать контакты с целью защиты от короткого замыкания, например с помощью резинового колпачка.</w:t>
      </w:r>
    </w:p>
    <w:p w:rsidR="00A5751C" w:rsidRPr="006F1B01" w:rsidRDefault="00A5751C" w:rsidP="00A5751C">
      <w:pPr>
        <w:ind w:firstLine="737"/>
        <w:jc w:val="both"/>
        <w:rPr>
          <w:sz w:val="28"/>
          <w:szCs w:val="28"/>
        </w:rPr>
      </w:pPr>
      <w:r w:rsidRPr="006F1B01">
        <w:rPr>
          <w:sz w:val="28"/>
          <w:szCs w:val="28"/>
        </w:rPr>
        <w:t>5.1.1.3. Аккумуляторные батареи (пункт 5.1.1.4 Правил)</w:t>
      </w:r>
    </w:p>
    <w:p w:rsidR="00A5751C" w:rsidRPr="006F1B01" w:rsidRDefault="00A5751C" w:rsidP="00A5751C">
      <w:pPr>
        <w:ind w:firstLine="737"/>
        <w:jc w:val="both"/>
        <w:rPr>
          <w:sz w:val="28"/>
          <w:szCs w:val="28"/>
        </w:rPr>
      </w:pPr>
      <w:r w:rsidRPr="006F1B01">
        <w:rPr>
          <w:sz w:val="28"/>
          <w:szCs w:val="28"/>
        </w:rPr>
        <w:t>Выводы аккумуляторных батарей должны быть электроизолированы или закрыты изолирующей крышкой ящика аккумуляторной батареи. Если аккумуляторные батареи расположены не под капотом двигателя, то они должны устанавливаться в вентилируемом ящике.</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5.1.1.4. Цепи, постоянно находящиеся под напряжением (пункт 5.1.1.5.2 Правил)</w:t>
      </w:r>
    </w:p>
    <w:p w:rsidR="00A5751C" w:rsidRPr="006F1B01" w:rsidRDefault="00A5751C" w:rsidP="00A5751C">
      <w:pPr>
        <w:ind w:firstLine="737"/>
        <w:jc w:val="both"/>
        <w:rPr>
          <w:sz w:val="28"/>
          <w:szCs w:val="28"/>
        </w:rPr>
      </w:pPr>
      <w:r w:rsidRPr="006F1B01">
        <w:rPr>
          <w:sz w:val="28"/>
          <w:szCs w:val="28"/>
        </w:rPr>
        <w:t xml:space="preserve">Обходные перемычки, соединяющиеся с главным переключателем аккумуляторной батареи электрооборудования, которое должно оставаться под напряжением при разомкнутых контактах главного </w:t>
      </w:r>
      <w:r w:rsidRPr="006F1B01">
        <w:rPr>
          <w:spacing w:val="-1"/>
          <w:sz w:val="28"/>
          <w:szCs w:val="28"/>
        </w:rPr>
        <w:t xml:space="preserve">переключателя аккумуляторных батарей, должны быть защищены от </w:t>
      </w:r>
      <w:r w:rsidRPr="006F1B01">
        <w:rPr>
          <w:sz w:val="28"/>
          <w:szCs w:val="28"/>
        </w:rPr>
        <w:t xml:space="preserve">перегрева с помощью соответствующих средств, например </w:t>
      </w:r>
      <w:r w:rsidRPr="006F1B01">
        <w:rPr>
          <w:spacing w:val="-1"/>
          <w:sz w:val="28"/>
          <w:szCs w:val="28"/>
        </w:rPr>
        <w:t xml:space="preserve">предохранителя, прерывателя или защитного барьера (ограничителя </w:t>
      </w:r>
      <w:r w:rsidRPr="006F1B01">
        <w:rPr>
          <w:sz w:val="28"/>
          <w:szCs w:val="28"/>
        </w:rPr>
        <w:t>тока).</w:t>
      </w:r>
    </w:p>
    <w:p w:rsidR="00A5751C" w:rsidRPr="006F1B01" w:rsidRDefault="00A5751C" w:rsidP="00A5751C">
      <w:pPr>
        <w:shd w:val="clear" w:color="auto" w:fill="FFFFFF"/>
        <w:spacing w:line="278" w:lineRule="exact"/>
        <w:ind w:left="12" w:right="-17" w:firstLine="725"/>
        <w:jc w:val="both"/>
        <w:rPr>
          <w:sz w:val="28"/>
          <w:szCs w:val="28"/>
        </w:rPr>
      </w:pPr>
      <w:r w:rsidRPr="006F1B01">
        <w:rPr>
          <w:sz w:val="28"/>
          <w:szCs w:val="28"/>
        </w:rPr>
        <w:t>5.1.1.5. Электрооборудование, расположенное позади кабины водителя (пункт 5.1.1.6 Правил)</w:t>
      </w:r>
    </w:p>
    <w:p w:rsidR="00A5751C" w:rsidRPr="006F1B01" w:rsidRDefault="00A5751C" w:rsidP="00A5751C">
      <w:pPr>
        <w:ind w:firstLine="737"/>
        <w:jc w:val="both"/>
        <w:rPr>
          <w:sz w:val="28"/>
          <w:szCs w:val="28"/>
        </w:rPr>
      </w:pPr>
      <w:r w:rsidRPr="006F1B01">
        <w:rPr>
          <w:sz w:val="28"/>
          <w:szCs w:val="28"/>
        </w:rPr>
        <w:t>Весь этот блок должен быть сконструирован, изготовлен и защищен таким образом, чтобы при нормальных условиях эксплуатации транспортного средства в нем не возникало ни воспламенения, ни короткого замыкания и чтобы в случае удара или деформации эта опасность сводилась к минимуму. В частности:</w:t>
      </w:r>
    </w:p>
    <w:p w:rsidR="00A5751C" w:rsidRPr="006F1B01" w:rsidRDefault="00A5751C" w:rsidP="00A5751C">
      <w:pPr>
        <w:ind w:firstLine="737"/>
        <w:jc w:val="both"/>
        <w:rPr>
          <w:sz w:val="28"/>
          <w:szCs w:val="28"/>
        </w:rPr>
      </w:pPr>
      <w:r w:rsidRPr="006F1B01">
        <w:rPr>
          <w:sz w:val="28"/>
          <w:szCs w:val="28"/>
        </w:rPr>
        <w:t>электропроводка, расположенная позади кабины водителя, должна быть защищена от ударов и стирания и износа от трения при нормальных условиях эксплуатации транспортного средства. Однако провода датчиков антиблокировочной системы тормозов в дополнительной защите не нуждаются;</w:t>
      </w:r>
    </w:p>
    <w:p w:rsidR="00A5751C" w:rsidRPr="006F1B01" w:rsidRDefault="00A5751C" w:rsidP="00A5751C">
      <w:pPr>
        <w:ind w:firstLine="737"/>
        <w:jc w:val="both"/>
        <w:rPr>
          <w:sz w:val="28"/>
          <w:szCs w:val="28"/>
        </w:rPr>
      </w:pPr>
      <w:r w:rsidRPr="006F1B01">
        <w:rPr>
          <w:sz w:val="28"/>
          <w:szCs w:val="28"/>
        </w:rPr>
        <w:t>не допускается использование ламп накаливания, имеющих резьбовые цоколи;</w:t>
      </w:r>
    </w:p>
    <w:p w:rsidR="00A5751C" w:rsidRPr="006F1B01" w:rsidRDefault="00A5751C" w:rsidP="00A5751C">
      <w:pPr>
        <w:ind w:firstLine="737"/>
        <w:jc w:val="both"/>
        <w:rPr>
          <w:sz w:val="28"/>
          <w:szCs w:val="28"/>
        </w:rPr>
      </w:pPr>
      <w:r w:rsidRPr="006F1B01">
        <w:rPr>
          <w:sz w:val="28"/>
          <w:szCs w:val="28"/>
        </w:rPr>
        <w:t xml:space="preserve">электрические соединения между механическими транспортными средствами и прицепами должны иметь степень защиты </w:t>
      </w:r>
      <w:r w:rsidRPr="006F1B01">
        <w:rPr>
          <w:sz w:val="28"/>
          <w:szCs w:val="28"/>
          <w:lang w:val="en-US"/>
        </w:rPr>
        <w:t>I</w:t>
      </w:r>
      <w:r w:rsidRPr="006F1B01">
        <w:rPr>
          <w:sz w:val="28"/>
          <w:szCs w:val="28"/>
        </w:rPr>
        <w:t xml:space="preserve">Р54 в соответствии со стандартом МЭК 529, должны быть сконструированы таким образом, чтобы исключалась возможность случайного разъединения, и соответствовать стандартам </w:t>
      </w:r>
      <w:r w:rsidRPr="006F1B01">
        <w:rPr>
          <w:sz w:val="28"/>
          <w:szCs w:val="28"/>
          <w:lang w:val="en-US"/>
        </w:rPr>
        <w:t>ISO</w:t>
      </w:r>
      <w:r w:rsidRPr="006F1B01">
        <w:rPr>
          <w:sz w:val="28"/>
          <w:szCs w:val="28"/>
        </w:rPr>
        <w:t xml:space="preserve"> 12098:2004 и </w:t>
      </w:r>
      <w:r w:rsidRPr="006F1B01">
        <w:rPr>
          <w:sz w:val="28"/>
          <w:szCs w:val="28"/>
          <w:lang w:val="en-US"/>
        </w:rPr>
        <w:t>ISO</w:t>
      </w:r>
      <w:r w:rsidRPr="006F1B01">
        <w:rPr>
          <w:sz w:val="28"/>
          <w:szCs w:val="28"/>
        </w:rPr>
        <w:t xml:space="preserve"> 7638:2003 в зависимости от случая.</w:t>
      </w:r>
    </w:p>
    <w:p w:rsidR="00A5751C" w:rsidRPr="006F1B01" w:rsidRDefault="00A5751C" w:rsidP="00A5751C">
      <w:pPr>
        <w:ind w:firstLine="720"/>
        <w:jc w:val="both"/>
        <w:rPr>
          <w:sz w:val="28"/>
          <w:szCs w:val="28"/>
        </w:rPr>
      </w:pPr>
      <w:r w:rsidRPr="006F1B01">
        <w:rPr>
          <w:sz w:val="28"/>
          <w:szCs w:val="28"/>
        </w:rPr>
        <w:t>5.1.2. Топливные баки для подачи топлива в двигатель транспортного средства (пункт 5.1.2.3 Правил)</w:t>
      </w:r>
    </w:p>
    <w:p w:rsidR="00A5751C" w:rsidRPr="006F1B01" w:rsidRDefault="00A5751C" w:rsidP="00A5751C">
      <w:pPr>
        <w:widowControl w:val="0"/>
        <w:shd w:val="clear" w:color="auto" w:fill="FFFFFF"/>
        <w:tabs>
          <w:tab w:val="left" w:pos="1651"/>
        </w:tabs>
        <w:autoSpaceDE w:val="0"/>
        <w:autoSpaceDN w:val="0"/>
        <w:adjustRightInd w:val="0"/>
        <w:ind w:firstLine="720"/>
        <w:jc w:val="both"/>
        <w:rPr>
          <w:sz w:val="28"/>
          <w:szCs w:val="28"/>
          <w:u w:val="single"/>
        </w:rPr>
      </w:pPr>
      <w:r w:rsidRPr="006F1B01">
        <w:rPr>
          <w:sz w:val="28"/>
          <w:szCs w:val="28"/>
        </w:rPr>
        <w:lastRenderedPageBreak/>
        <w:t>В случае любой утечки из топливных баков топливо должно стекать на землю, не попадая на нагретые части транспортного средства или груз.</w:t>
      </w:r>
    </w:p>
    <w:p w:rsidR="00A5751C" w:rsidRPr="006F1B01" w:rsidRDefault="00A5751C" w:rsidP="00A5751C">
      <w:pPr>
        <w:ind w:firstLine="720"/>
        <w:jc w:val="both"/>
        <w:rPr>
          <w:iCs/>
          <w:sz w:val="28"/>
          <w:szCs w:val="28"/>
        </w:rPr>
      </w:pPr>
      <w:r w:rsidRPr="006F1B01">
        <w:rPr>
          <w:iCs/>
          <w:sz w:val="28"/>
          <w:szCs w:val="28"/>
        </w:rPr>
        <w:t>5.1.3. Двигатель, приводящий в движение транспортное средство (пункт 5.1.2.4 Правил)</w:t>
      </w:r>
    </w:p>
    <w:p w:rsidR="00A5751C" w:rsidRPr="006F1B01" w:rsidRDefault="00A5751C" w:rsidP="00A5751C">
      <w:pPr>
        <w:ind w:firstLine="720"/>
        <w:jc w:val="both"/>
        <w:rPr>
          <w:sz w:val="28"/>
          <w:szCs w:val="28"/>
        </w:rPr>
      </w:pPr>
      <w:r w:rsidRPr="006F1B01">
        <w:rPr>
          <w:sz w:val="28"/>
          <w:szCs w:val="28"/>
        </w:rPr>
        <w:t>Двигатель должен быть оборудован и расположен таким образом, чтобы не представлять никакой опасности для груза с точки зрения его перегрева или воспламенения. Должен использоваться двигатель с воспламенением от сжатия.</w:t>
      </w:r>
    </w:p>
    <w:p w:rsidR="00A5751C" w:rsidRPr="006F1B01" w:rsidRDefault="00A5751C" w:rsidP="00A5751C">
      <w:pPr>
        <w:ind w:firstLine="720"/>
        <w:jc w:val="both"/>
        <w:rPr>
          <w:sz w:val="28"/>
          <w:szCs w:val="28"/>
        </w:rPr>
      </w:pPr>
      <w:r w:rsidRPr="006F1B01">
        <w:rPr>
          <w:iCs/>
          <w:sz w:val="28"/>
          <w:szCs w:val="28"/>
        </w:rPr>
        <w:t xml:space="preserve">5.1.4. </w:t>
      </w:r>
      <w:r w:rsidRPr="006F1B01">
        <w:rPr>
          <w:sz w:val="28"/>
          <w:szCs w:val="28"/>
        </w:rPr>
        <w:t>Система выпуска выхлопных газов (пункт 5.1.2.5 Правил)</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(включая выхлопные трубы) должна быть расположена или защищена таким образом, чтобы не представлять для груза опасности перегрева или воспламенения. Части системы выпуска, расположенные непосредственно под топливным баком (дизельное топливо), должны быть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быть отделены от бака теплозащитным экраном.</w:t>
      </w:r>
    </w:p>
    <w:p w:rsidR="00A5751C" w:rsidRPr="006F1B01" w:rsidRDefault="00A5751C" w:rsidP="00A5751C">
      <w:pPr>
        <w:ind w:firstLine="720"/>
        <w:jc w:val="both"/>
        <w:rPr>
          <w:sz w:val="28"/>
          <w:szCs w:val="28"/>
        </w:rPr>
      </w:pPr>
      <w:r w:rsidRPr="006F1B01">
        <w:rPr>
          <w:sz w:val="28"/>
          <w:szCs w:val="28"/>
        </w:rPr>
        <w:t>Система выпуска выхлопных газов должна быть сконструирована и установлена таким образом, чтобы не возникало опасности чрезмерного нагрева груза в результате повышения температуры внутренней поверхности грузового отсека до уровня свыше 80</w:t>
      </w:r>
      <w:r w:rsidRPr="006F1B01">
        <w:rPr>
          <w:sz w:val="28"/>
          <w:szCs w:val="28"/>
          <w:vertAlign w:val="superscript"/>
        </w:rPr>
        <w:t>о</w:t>
      </w:r>
      <w:r w:rsidRPr="006F1B01">
        <w:rPr>
          <w:sz w:val="28"/>
          <w:szCs w:val="28"/>
        </w:rPr>
        <w:t>С.</w:t>
      </w:r>
    </w:p>
    <w:p w:rsidR="00A5751C" w:rsidRPr="006F1B01" w:rsidRDefault="00A5751C" w:rsidP="00A5751C">
      <w:pPr>
        <w:ind w:firstLine="720"/>
        <w:jc w:val="both"/>
        <w:rPr>
          <w:sz w:val="28"/>
          <w:szCs w:val="28"/>
        </w:rPr>
      </w:pPr>
      <w:r w:rsidRPr="006F1B01">
        <w:rPr>
          <w:sz w:val="28"/>
          <w:szCs w:val="28"/>
        </w:rPr>
        <w:t>5.1.5. Износостойкая тормозная система (пункт 5.1.2.6 Правил)</w:t>
      </w:r>
    </w:p>
    <w:p w:rsidR="00A5751C" w:rsidRPr="006F1B01" w:rsidRDefault="00A5751C" w:rsidP="00A5751C">
      <w:pPr>
        <w:ind w:firstLine="720"/>
        <w:jc w:val="both"/>
        <w:rPr>
          <w:sz w:val="28"/>
          <w:szCs w:val="28"/>
        </w:rPr>
      </w:pPr>
      <w:r w:rsidRPr="006F1B01">
        <w:rPr>
          <w:sz w:val="28"/>
          <w:szCs w:val="28"/>
        </w:rPr>
        <w:t>Транспортные средства, оборудованные износостойкой тормозной системой, нагревающейся при эксплуатации и расположенной за задней стенкой кабины, должны быть оснащены надежно закрепленным теплозащитным экраном, установленным между этой системой и цистерной или грузом, который позволяет избегать любого, даже локального, нагрева стенок цистерны или груза.</w:t>
      </w:r>
    </w:p>
    <w:p w:rsidR="00A5751C" w:rsidRPr="006F1B01" w:rsidRDefault="00A5751C" w:rsidP="00A5751C">
      <w:pPr>
        <w:ind w:firstLine="720"/>
        <w:jc w:val="both"/>
        <w:rPr>
          <w:sz w:val="28"/>
          <w:szCs w:val="28"/>
        </w:rPr>
      </w:pPr>
      <w:r w:rsidRPr="006F1B01">
        <w:rPr>
          <w:sz w:val="28"/>
          <w:szCs w:val="28"/>
        </w:rPr>
        <w:t>Кроме того, этот теплозащитный экран должен защищать тормозную систему от любых, даже аварийных, утечек или выбросов перевозимого продукта. Удовлетворительной считается, например, защита, обеспечиваемая экраном с двойной оболочкой.</w:t>
      </w:r>
    </w:p>
    <w:p w:rsidR="00A5751C" w:rsidRPr="006F1B01" w:rsidRDefault="00A5751C" w:rsidP="00A5751C">
      <w:pPr>
        <w:ind w:firstLine="720"/>
        <w:jc w:val="both"/>
        <w:rPr>
          <w:iCs/>
          <w:sz w:val="28"/>
          <w:szCs w:val="28"/>
        </w:rPr>
      </w:pPr>
      <w:r w:rsidRPr="006F1B01">
        <w:rPr>
          <w:iCs/>
          <w:sz w:val="28"/>
          <w:szCs w:val="28"/>
        </w:rPr>
        <w:t>5.1.6. Топливные обогреватели (пункт 5.1.2.7 Правил)</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7"/>
          <w:sz w:val="28"/>
          <w:szCs w:val="28"/>
        </w:rPr>
        <w:t xml:space="preserve">Топливные обогреватели и их система выпуска выхлопных газов должны </w:t>
      </w:r>
      <w:r w:rsidRPr="006F1B01">
        <w:rPr>
          <w:spacing w:val="-6"/>
          <w:sz w:val="28"/>
          <w:szCs w:val="28"/>
        </w:rPr>
        <w:t xml:space="preserve">быть сконструированы, размещены, защищены или снабжены покрытием таким образом, чтобы предотвратить любую опасность перегрева или </w:t>
      </w:r>
      <w:r w:rsidRPr="006F1B01">
        <w:rPr>
          <w:spacing w:val="-5"/>
          <w:sz w:val="28"/>
          <w:szCs w:val="28"/>
        </w:rPr>
        <w:t>воспламенения груза. Это требование считается выполненным, если:</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Любые топливные баки для подачи топлива в топливный обогреватель отвечает следующим требованиям:</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в</w:t>
      </w:r>
      <w:r w:rsidRPr="006F1B01">
        <w:rPr>
          <w:sz w:val="28"/>
          <w:szCs w:val="28"/>
        </w:rPr>
        <w:t xml:space="preserve"> случае любой утечки топливо стекает на землю, не попадая на нагретые части транспортного средства или груз;</w:t>
      </w:r>
    </w:p>
    <w:p w:rsidR="00A5751C" w:rsidRPr="006F1B01" w:rsidRDefault="00A5751C" w:rsidP="00A5751C">
      <w:pPr>
        <w:tabs>
          <w:tab w:val="left" w:pos="1407"/>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sz w:val="28"/>
          <w:szCs w:val="28"/>
        </w:rPr>
        <w:t>топливные баки с бензином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резервуара.</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а также выхлопные трубы расположены или защищены таким образом, чтобы груз не подвергался никакой опасности перегрева или воспламенения. Части выхлопной системы, </w:t>
      </w:r>
      <w:r w:rsidRPr="006F1B01">
        <w:rPr>
          <w:sz w:val="28"/>
          <w:szCs w:val="28"/>
        </w:rPr>
        <w:lastRenderedPageBreak/>
        <w:t xml:space="preserve">расположенные непосредственно под топливным баком (дизельное топливо),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отделены от бака теплозащитным экраном.</w:t>
      </w:r>
    </w:p>
    <w:p w:rsidR="00A5751C" w:rsidRPr="006F1B01" w:rsidRDefault="00A5751C" w:rsidP="00A5751C">
      <w:pPr>
        <w:ind w:firstLine="720"/>
        <w:jc w:val="both"/>
        <w:rPr>
          <w:spacing w:val="-5"/>
          <w:sz w:val="28"/>
          <w:szCs w:val="28"/>
        </w:rPr>
      </w:pPr>
      <w:r w:rsidRPr="006F1B01">
        <w:rPr>
          <w:spacing w:val="-5"/>
          <w:sz w:val="28"/>
          <w:szCs w:val="28"/>
        </w:rPr>
        <w:t>Включение топливного обогревателя должно осуществляться вручную. Использование программирующих устройств запрещается.</w:t>
      </w:r>
    </w:p>
    <w:p w:rsidR="00A5751C" w:rsidRPr="006F1B01" w:rsidRDefault="00A5751C" w:rsidP="00A5751C">
      <w:pPr>
        <w:ind w:firstLine="720"/>
        <w:jc w:val="both"/>
        <w:rPr>
          <w:iCs/>
          <w:sz w:val="28"/>
          <w:szCs w:val="28"/>
        </w:rPr>
      </w:pPr>
      <w:r w:rsidRPr="006F1B01">
        <w:rPr>
          <w:iCs/>
          <w:sz w:val="28"/>
          <w:szCs w:val="28"/>
        </w:rPr>
        <w:t>Использование топливных обогревателей, работающих на газообразном топливе, не разрешается.</w:t>
      </w:r>
    </w:p>
    <w:p w:rsidR="00A5751C" w:rsidRPr="006F1B01" w:rsidRDefault="00A5751C" w:rsidP="00A5751C">
      <w:pPr>
        <w:ind w:firstLine="720"/>
        <w:jc w:val="both"/>
        <w:rPr>
          <w:sz w:val="28"/>
          <w:szCs w:val="28"/>
        </w:rPr>
      </w:pPr>
      <w:r w:rsidRPr="006F1B01">
        <w:rPr>
          <w:sz w:val="28"/>
          <w:szCs w:val="28"/>
        </w:rPr>
        <w:t>5.1.7. Тормозное оборудование (пункт 5.1.3.1 Правил)</w:t>
      </w:r>
    </w:p>
    <w:p w:rsidR="00A5751C" w:rsidRPr="006F1B01" w:rsidRDefault="00A5751C" w:rsidP="00A5751C">
      <w:pPr>
        <w:shd w:val="clear" w:color="auto" w:fill="FFFFFF"/>
        <w:tabs>
          <w:tab w:val="left" w:pos="1666"/>
        </w:tabs>
        <w:ind w:right="-52" w:firstLine="720"/>
        <w:jc w:val="both"/>
        <w:rPr>
          <w:sz w:val="28"/>
          <w:szCs w:val="28"/>
        </w:rPr>
      </w:pPr>
      <w:r w:rsidRPr="006F1B01">
        <w:rPr>
          <w:sz w:val="28"/>
          <w:szCs w:val="28"/>
        </w:rPr>
        <w:t>Механические транспортные средства и прицепы должны удовлетворять соответствующим требованиям Правил ЕЭК ООН № 13, включая предписания приложения № 5.</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Требование о наличии антиблокировочной тормозной си</w:t>
      </w:r>
      <w:r w:rsidRPr="006F1B01">
        <w:rPr>
          <w:sz w:val="28"/>
          <w:szCs w:val="28"/>
        </w:rPr>
        <w:t>с</w:t>
      </w:r>
      <w:r w:rsidRPr="006F1B01">
        <w:rPr>
          <w:sz w:val="28"/>
          <w:szCs w:val="28"/>
        </w:rPr>
        <w:t>темы применяется:</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прицепам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Механические транспортные сре</w:t>
      </w:r>
      <w:r w:rsidRPr="006F1B01">
        <w:rPr>
          <w:sz w:val="28"/>
          <w:szCs w:val="28"/>
        </w:rPr>
        <w:t>д</w:t>
      </w:r>
      <w:r w:rsidRPr="006F1B01">
        <w:rPr>
          <w:sz w:val="28"/>
          <w:szCs w:val="28"/>
        </w:rPr>
        <w:t>ства должны быть оборудованы антиблокировочной тормозной системой кат</w:t>
      </w:r>
      <w:r w:rsidRPr="006F1B01">
        <w:rPr>
          <w:sz w:val="28"/>
          <w:szCs w:val="28"/>
        </w:rPr>
        <w:t>е</w:t>
      </w:r>
      <w:r w:rsidRPr="006F1B01">
        <w:rPr>
          <w:sz w:val="28"/>
          <w:szCs w:val="28"/>
        </w:rPr>
        <w:t>гории 1,  прицепы – категории А.</w:t>
      </w:r>
    </w:p>
    <w:p w:rsidR="00A5751C" w:rsidRPr="006F1B01" w:rsidRDefault="00A5751C" w:rsidP="00A5751C">
      <w:pPr>
        <w:ind w:firstLine="737"/>
        <w:jc w:val="both"/>
        <w:rPr>
          <w:sz w:val="28"/>
          <w:szCs w:val="28"/>
        </w:rPr>
      </w:pPr>
      <w:r w:rsidRPr="006F1B01">
        <w:rPr>
          <w:bCs/>
          <w:iCs/>
          <w:sz w:val="28"/>
          <w:szCs w:val="28"/>
        </w:rPr>
        <w:t xml:space="preserve">Требование о наличии износостойкой </w:t>
      </w:r>
      <w:r w:rsidRPr="006F1B01">
        <w:rPr>
          <w:sz w:val="28"/>
          <w:szCs w:val="28"/>
        </w:rPr>
        <w:t>тормозной си</w:t>
      </w:r>
      <w:r w:rsidRPr="006F1B01">
        <w:rPr>
          <w:sz w:val="28"/>
          <w:szCs w:val="28"/>
        </w:rPr>
        <w:t>с</w:t>
      </w:r>
      <w:r w:rsidRPr="006F1B01">
        <w:rPr>
          <w:sz w:val="28"/>
          <w:szCs w:val="28"/>
        </w:rPr>
        <w:t>темы применяется 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ind w:firstLine="737"/>
        <w:jc w:val="both"/>
        <w:rPr>
          <w:sz w:val="28"/>
          <w:szCs w:val="28"/>
        </w:rPr>
      </w:pPr>
      <w:r w:rsidRPr="006F1B01">
        <w:rPr>
          <w:sz w:val="28"/>
          <w:szCs w:val="28"/>
        </w:rPr>
        <w:t xml:space="preserve">Износостойкая тормозная система должна быть типа </w:t>
      </w:r>
      <w:r w:rsidRPr="006F1B01">
        <w:rPr>
          <w:sz w:val="28"/>
          <w:szCs w:val="28"/>
          <w:lang w:val="en-US"/>
        </w:rPr>
        <w:t>II</w:t>
      </w:r>
      <w:r w:rsidRPr="006F1B01">
        <w:rPr>
          <w:sz w:val="28"/>
          <w:szCs w:val="28"/>
        </w:rPr>
        <w:t>А.</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5.1.8. Устройство для ограничения скорости (пункты 5.1.4 Правил)</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shd w:val="clear" w:color="auto" w:fill="FFFFFF"/>
        <w:spacing w:line="269" w:lineRule="exact"/>
        <w:ind w:firstLine="720"/>
        <w:jc w:val="both"/>
        <w:rPr>
          <w:sz w:val="28"/>
          <w:szCs w:val="28"/>
        </w:rPr>
      </w:pPr>
      <w:r w:rsidRPr="006F1B01">
        <w:rPr>
          <w:sz w:val="28"/>
          <w:szCs w:val="28"/>
        </w:rPr>
        <w:t>5.1.9. Сцепные устройства для прицепов (пункт 5.1.5 Правил)</w:t>
      </w:r>
    </w:p>
    <w:p w:rsidR="00A5751C" w:rsidRPr="006F1B01" w:rsidRDefault="00A5751C" w:rsidP="00A5751C">
      <w:pPr>
        <w:ind w:firstLine="737"/>
        <w:jc w:val="both"/>
        <w:rPr>
          <w:sz w:val="28"/>
          <w:szCs w:val="28"/>
        </w:rPr>
      </w:pPr>
      <w:r w:rsidRPr="006F1B01">
        <w:rPr>
          <w:sz w:val="28"/>
          <w:szCs w:val="28"/>
        </w:rPr>
        <w:lastRenderedPageBreak/>
        <w:t xml:space="preserve">Сцепные устройства для прицепов должны отвечать техническим </w:t>
      </w:r>
      <w:r w:rsidRPr="006F1B01">
        <w:rPr>
          <w:spacing w:val="-1"/>
          <w:sz w:val="28"/>
          <w:szCs w:val="28"/>
        </w:rPr>
        <w:t xml:space="preserve">требованиям измененных Правил № 55 с учетом указанных в них дат </w:t>
      </w:r>
      <w:r w:rsidRPr="006F1B01">
        <w:rPr>
          <w:sz w:val="28"/>
          <w:szCs w:val="28"/>
        </w:rPr>
        <w:t>применения.</w:t>
      </w:r>
    </w:p>
    <w:p w:rsidR="00A5751C" w:rsidRPr="006F1B01" w:rsidRDefault="00A5751C" w:rsidP="00A5751C">
      <w:pPr>
        <w:ind w:firstLine="720"/>
        <w:jc w:val="both"/>
        <w:rPr>
          <w:sz w:val="28"/>
          <w:szCs w:val="28"/>
          <w:u w:val="single"/>
        </w:rPr>
      </w:pPr>
      <w:r w:rsidRPr="006F1B01">
        <w:rPr>
          <w:sz w:val="28"/>
          <w:szCs w:val="28"/>
          <w:u w:val="single"/>
        </w:rPr>
        <w:t>5.2. Требования, применяемые в соответствии с пунктом 2.6.3 приложения № 6 к Регламенту.</w:t>
      </w:r>
    </w:p>
    <w:p w:rsidR="00A5751C" w:rsidRPr="006F1B01" w:rsidRDefault="00A5751C" w:rsidP="00A5751C">
      <w:pPr>
        <w:ind w:firstLine="720"/>
        <w:jc w:val="both"/>
        <w:rPr>
          <w:sz w:val="28"/>
          <w:szCs w:val="28"/>
        </w:rPr>
      </w:pPr>
      <w:r w:rsidRPr="006F1B01">
        <w:rPr>
          <w:sz w:val="28"/>
          <w:szCs w:val="28"/>
        </w:rPr>
        <w:t>5.2.1. Электрооборудование (пункты 9.3.7.1 и 9.3.7.3 ДОПОГ)</w:t>
      </w:r>
    </w:p>
    <w:p w:rsidR="00A5751C" w:rsidRPr="006F1B01" w:rsidRDefault="00A5751C" w:rsidP="00A5751C">
      <w:pPr>
        <w:ind w:firstLine="737"/>
        <w:jc w:val="both"/>
        <w:rPr>
          <w:sz w:val="28"/>
          <w:szCs w:val="28"/>
        </w:rPr>
      </w:pPr>
      <w:r w:rsidRPr="006F1B01">
        <w:rPr>
          <w:sz w:val="28"/>
          <w:szCs w:val="28"/>
        </w:rPr>
        <w:t>Номинальное напряжение в электрической цепи не должно превышать 24 В.</w:t>
      </w:r>
    </w:p>
    <w:p w:rsidR="00A5751C" w:rsidRPr="006F1B01" w:rsidRDefault="00A5751C" w:rsidP="00A5751C">
      <w:pPr>
        <w:ind w:firstLine="737"/>
        <w:jc w:val="both"/>
        <w:rPr>
          <w:sz w:val="28"/>
          <w:szCs w:val="28"/>
        </w:rPr>
      </w:pPr>
      <w:r w:rsidRPr="006F1B01">
        <w:rPr>
          <w:sz w:val="28"/>
          <w:szCs w:val="28"/>
        </w:rPr>
        <w:t>Электрооборудование, расположенное в грузовом отделении, должно быть пыленепроницаемым (по крайней мере со степенью защиты IP54 или равноценной степенью защиты) или, в случае группы совместимости J, иметь степень защиты, по крайней мере, IP65 (например, "взрывобезопасная оболочка Eex d").</w:t>
      </w:r>
    </w:p>
    <w:p w:rsidR="00A5751C" w:rsidRPr="006F1B01" w:rsidRDefault="00A5751C" w:rsidP="00A5751C">
      <w:pPr>
        <w:shd w:val="clear" w:color="auto" w:fill="FFFFFF"/>
        <w:ind w:firstLine="737"/>
        <w:jc w:val="both"/>
        <w:rPr>
          <w:sz w:val="28"/>
          <w:szCs w:val="28"/>
        </w:rPr>
      </w:pPr>
      <w:r w:rsidRPr="006F1B01">
        <w:rPr>
          <w:sz w:val="28"/>
          <w:szCs w:val="28"/>
        </w:rPr>
        <w:t>5.2.2. Электропроводка</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5.1.1.1.</w:t>
      </w:r>
    </w:p>
    <w:p w:rsidR="00A5751C" w:rsidRPr="006F1B01" w:rsidRDefault="00A5751C" w:rsidP="00A5751C">
      <w:pPr>
        <w:ind w:firstLine="737"/>
        <w:jc w:val="both"/>
        <w:rPr>
          <w:sz w:val="28"/>
          <w:szCs w:val="28"/>
        </w:rPr>
      </w:pPr>
      <w:r w:rsidRPr="006F1B01">
        <w:rPr>
          <w:sz w:val="28"/>
          <w:szCs w:val="28"/>
        </w:rPr>
        <w:t>5.2.3. Главный переключатель аккумуляторных батарей</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5.1.1.2.</w:t>
      </w:r>
    </w:p>
    <w:p w:rsidR="00A5751C" w:rsidRPr="006F1B01" w:rsidRDefault="00A5751C" w:rsidP="00A5751C">
      <w:pPr>
        <w:ind w:firstLine="737"/>
        <w:jc w:val="both"/>
        <w:rPr>
          <w:sz w:val="28"/>
          <w:szCs w:val="28"/>
        </w:rPr>
      </w:pPr>
      <w:r w:rsidRPr="006F1B01">
        <w:rPr>
          <w:sz w:val="28"/>
          <w:szCs w:val="28"/>
        </w:rPr>
        <w:t>5.2.4. Аккумуляторные батареи</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5.1.1.3.</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5.2.5. Цепи, постоянно находящиеся под напряжением</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5.1.1.4.</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5.2.6. Электрооборудование, расположенное позади кабины водителя</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5.1.1.5.</w:t>
      </w:r>
    </w:p>
    <w:p w:rsidR="00A5751C" w:rsidRPr="006F1B01" w:rsidRDefault="00A5751C" w:rsidP="00A5751C">
      <w:pPr>
        <w:ind w:firstLine="720"/>
        <w:jc w:val="both"/>
        <w:rPr>
          <w:iCs/>
          <w:sz w:val="28"/>
          <w:szCs w:val="28"/>
        </w:rPr>
      </w:pPr>
      <w:r w:rsidRPr="006F1B01">
        <w:rPr>
          <w:iCs/>
          <w:sz w:val="28"/>
          <w:szCs w:val="28"/>
        </w:rPr>
        <w:t>5.2.7. Кузов транспортного средства (пункты 9.3.1., 9.3.4, 9.3.5 и 9.3.6 ДОПОГ)</w:t>
      </w:r>
    </w:p>
    <w:p w:rsidR="00A5751C" w:rsidRPr="006F1B01" w:rsidRDefault="00A5751C" w:rsidP="00A5751C">
      <w:pPr>
        <w:ind w:firstLine="737"/>
        <w:jc w:val="both"/>
        <w:rPr>
          <w:sz w:val="28"/>
          <w:szCs w:val="28"/>
        </w:rPr>
      </w:pPr>
      <w:r w:rsidRPr="006F1B01">
        <w:rPr>
          <w:sz w:val="28"/>
          <w:szCs w:val="28"/>
        </w:rPr>
        <w:t>Транспортное средство должно быть закрытого типа</w:t>
      </w:r>
      <w:r w:rsidRPr="006F1B01">
        <w:rPr>
          <w:rStyle w:val="ac"/>
          <w:sz w:val="28"/>
          <w:szCs w:val="28"/>
        </w:rPr>
        <w:footnoteReference w:customMarkFollows="1" w:id="5"/>
        <w:t>1</w:t>
      </w:r>
      <w:r w:rsidRPr="006F1B01">
        <w:rPr>
          <w:sz w:val="28"/>
          <w:szCs w:val="28"/>
        </w:rPr>
        <w:t>. Кабина водителя должна быть отделена от грузового отделения. Соприкасающиеся с грузом поверхности должны быть сплошными. Могут быть установлены устройства для крепления груза. Все соединения должны быть герметизированы. Все отверстия должны быть снабжены запирающимися устройствами. Их двери или крышки должна быть расположены и устроены таким образом, чтобы обеспечивалось их соединение внахлест.</w:t>
      </w:r>
    </w:p>
    <w:p w:rsidR="00A5751C" w:rsidRPr="006F1B01" w:rsidRDefault="00A5751C" w:rsidP="00A5751C">
      <w:pPr>
        <w:ind w:firstLine="737"/>
        <w:jc w:val="both"/>
        <w:rPr>
          <w:sz w:val="28"/>
          <w:szCs w:val="28"/>
        </w:rPr>
      </w:pPr>
      <w:r w:rsidRPr="006F1B01">
        <w:rPr>
          <w:sz w:val="28"/>
          <w:szCs w:val="28"/>
        </w:rPr>
        <w:t xml:space="preserve">Стенки кузова должны иметь толщину не менее </w:t>
      </w:r>
      <w:smartTag w:uri="urn:schemas-microsoft-com:office:smarttags" w:element="metricconverter">
        <w:smartTagPr>
          <w:attr w:name="ProductID" w:val="10 мм"/>
        </w:smartTagPr>
        <w:r w:rsidRPr="006F1B01">
          <w:rPr>
            <w:sz w:val="28"/>
            <w:szCs w:val="28"/>
          </w:rPr>
          <w:t>10 мм</w:t>
        </w:r>
      </w:smartTag>
      <w:r w:rsidRPr="006F1B01">
        <w:rPr>
          <w:sz w:val="28"/>
          <w:szCs w:val="28"/>
        </w:rPr>
        <w:t>. Для его изготовления должны использоваться жаропрочные и огнестойкие материалы. Это требование считается выполненным, если использованы материалы, отнесенные к классу B-S3-d2 в соответствии со стандартом EN 13501-1: 2002.</w:t>
      </w:r>
    </w:p>
    <w:p w:rsidR="00A5751C" w:rsidRPr="006F1B01" w:rsidRDefault="00A5751C" w:rsidP="00A5751C">
      <w:pPr>
        <w:ind w:firstLine="737"/>
        <w:jc w:val="both"/>
        <w:rPr>
          <w:sz w:val="28"/>
          <w:szCs w:val="28"/>
        </w:rPr>
      </w:pPr>
      <w:r w:rsidRPr="006F1B01">
        <w:rPr>
          <w:sz w:val="28"/>
          <w:szCs w:val="28"/>
        </w:rPr>
        <w:t>Если для изготовления кузова используется металл, то вся внутренняя поверхность кузова должна быть покрыта материалами, отвечающими тем же требованиям.</w:t>
      </w:r>
    </w:p>
    <w:p w:rsidR="00A5751C" w:rsidRPr="006F1B01" w:rsidRDefault="00A5751C" w:rsidP="00A5751C">
      <w:pPr>
        <w:ind w:firstLine="720"/>
        <w:jc w:val="both"/>
        <w:rPr>
          <w:iCs/>
          <w:sz w:val="28"/>
          <w:szCs w:val="28"/>
        </w:rPr>
      </w:pPr>
      <w:r w:rsidRPr="006F1B01">
        <w:rPr>
          <w:sz w:val="28"/>
          <w:szCs w:val="28"/>
        </w:rPr>
        <w:lastRenderedPageBreak/>
        <w:t>В конструкции кузовов не должны использоваться материалы, способные образовывать опасные соединения с перевозимыми взрывчатыми веществами.</w:t>
      </w:r>
    </w:p>
    <w:p w:rsidR="00A5751C" w:rsidRPr="006F1B01" w:rsidRDefault="00A5751C" w:rsidP="00A5751C">
      <w:pPr>
        <w:ind w:firstLine="720"/>
        <w:jc w:val="both"/>
        <w:rPr>
          <w:sz w:val="28"/>
          <w:szCs w:val="28"/>
        </w:rPr>
      </w:pPr>
      <w:r w:rsidRPr="006F1B01">
        <w:rPr>
          <w:sz w:val="28"/>
          <w:szCs w:val="28"/>
        </w:rPr>
        <w:t xml:space="preserve">Двигатель, приводящий в движение транспортное средство, должен быть расположен спереди передней стенки грузового отделения; однако он может быть расположен под грузовым отделением при условии, что это сделано таким образом, чтобы любое избыточное тепло не создавало опасности для груза в результате нагрева внутренней поверхности грузового отделения до температуры выше </w:t>
      </w:r>
      <w:smartTag w:uri="urn:schemas-microsoft-com:office:smarttags" w:element="metricconverter">
        <w:smartTagPr>
          <w:attr w:name="ProductID" w:val="80ﾰC"/>
        </w:smartTagPr>
        <w:r w:rsidRPr="006F1B01">
          <w:rPr>
            <w:sz w:val="28"/>
            <w:szCs w:val="28"/>
          </w:rPr>
          <w:t>80°C</w:t>
        </w:r>
      </w:smartTag>
      <w:r w:rsidRPr="006F1B01">
        <w:rPr>
          <w:sz w:val="28"/>
          <w:szCs w:val="28"/>
        </w:rPr>
        <w:t>.</w:t>
      </w:r>
    </w:p>
    <w:p w:rsidR="00A5751C" w:rsidRPr="006F1B01" w:rsidRDefault="00A5751C" w:rsidP="00A5751C">
      <w:pPr>
        <w:ind w:firstLine="720"/>
        <w:jc w:val="both"/>
        <w:rPr>
          <w:sz w:val="28"/>
          <w:szCs w:val="28"/>
        </w:rPr>
      </w:pPr>
      <w:r w:rsidRPr="006F1B01">
        <w:rPr>
          <w:sz w:val="28"/>
          <w:szCs w:val="28"/>
        </w:rPr>
        <w:t>Система выпуска выхлопных газов и другие части укомплектованных или доукомплектованных транспортных средств должны быть сконструированы и расположены таким образом, чтобы любое избыточное тепло не создавало опасности для груза в результате нагрева внутренней поверхности грузового отделения до температуры выше 80°С.</w:t>
      </w:r>
    </w:p>
    <w:p w:rsidR="00A5751C" w:rsidRPr="006F1B01" w:rsidRDefault="00A5751C" w:rsidP="00A5751C">
      <w:pPr>
        <w:ind w:firstLine="720"/>
        <w:jc w:val="both"/>
        <w:rPr>
          <w:iCs/>
          <w:sz w:val="28"/>
          <w:szCs w:val="28"/>
        </w:rPr>
      </w:pPr>
      <w:r w:rsidRPr="006F1B01">
        <w:rPr>
          <w:iCs/>
          <w:sz w:val="28"/>
          <w:szCs w:val="28"/>
        </w:rPr>
        <w:t>5.2.8. Топливные обогреватели (пункт 9.3.2 ДОПОГ)</w:t>
      </w:r>
    </w:p>
    <w:p w:rsidR="00A5751C" w:rsidRPr="006F1B01" w:rsidRDefault="00A5751C" w:rsidP="00A5751C">
      <w:pPr>
        <w:ind w:firstLine="720"/>
        <w:jc w:val="both"/>
        <w:rPr>
          <w:sz w:val="28"/>
          <w:szCs w:val="28"/>
        </w:rPr>
      </w:pPr>
      <w:r w:rsidRPr="006F1B01">
        <w:rPr>
          <w:sz w:val="28"/>
          <w:szCs w:val="28"/>
        </w:rPr>
        <w:t>Топливные обогреватели можно устанавливать только для обогрева кабины водителя или двигателя.</w:t>
      </w:r>
    </w:p>
    <w:p w:rsidR="00A5751C" w:rsidRPr="006F1B01" w:rsidRDefault="00A5751C" w:rsidP="00A5751C">
      <w:pPr>
        <w:ind w:firstLine="720"/>
        <w:jc w:val="both"/>
        <w:rPr>
          <w:iCs/>
          <w:sz w:val="28"/>
          <w:szCs w:val="28"/>
        </w:rPr>
      </w:pPr>
      <w:r w:rsidRPr="006F1B01">
        <w:rPr>
          <w:sz w:val="28"/>
          <w:szCs w:val="28"/>
        </w:rPr>
        <w:t>Выключатель топливного обогревателя может быть установлен за пределами кабины водителя.</w:t>
      </w:r>
    </w:p>
    <w:p w:rsidR="00A5751C" w:rsidRPr="006F1B01" w:rsidRDefault="00A5751C" w:rsidP="00A5751C">
      <w:pPr>
        <w:ind w:firstLine="720"/>
        <w:jc w:val="both"/>
        <w:rPr>
          <w:iCs/>
          <w:sz w:val="28"/>
          <w:szCs w:val="28"/>
        </w:rPr>
      </w:pPr>
      <w:r w:rsidRPr="006F1B01">
        <w:rPr>
          <w:sz w:val="28"/>
          <w:szCs w:val="28"/>
        </w:rPr>
        <w:t>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ind w:firstLine="720"/>
        <w:jc w:val="both"/>
        <w:rPr>
          <w:iCs/>
          <w:sz w:val="28"/>
          <w:szCs w:val="28"/>
        </w:rPr>
      </w:pPr>
      <w:r w:rsidRPr="006F1B01">
        <w:rPr>
          <w:sz w:val="28"/>
          <w:szCs w:val="28"/>
        </w:rPr>
        <w:t>Топливные обогреватели, топливные баки, источники питания, заборники воздуха для сжигания топлива или обогрева, а также выхлопные трубы (их выпускные отверстия), требующиеся для функционирования топливного обогревателя, не должны устанавливаться в грузовом отделении.</w:t>
      </w:r>
    </w:p>
    <w:p w:rsidR="00A5751C" w:rsidRPr="006F1B01" w:rsidRDefault="00A5751C" w:rsidP="00A5751C">
      <w:pPr>
        <w:ind w:firstLine="720"/>
        <w:rPr>
          <w:sz w:val="28"/>
          <w:szCs w:val="28"/>
        </w:rPr>
      </w:pPr>
      <w:r w:rsidRPr="006F1B01">
        <w:rPr>
          <w:sz w:val="28"/>
          <w:szCs w:val="28"/>
        </w:rPr>
        <w:t>Другие применяемые требования изложены в пункте 5.1.6.</w:t>
      </w:r>
    </w:p>
    <w:p w:rsidR="00A5751C" w:rsidRDefault="00A5751C" w:rsidP="00A5751C">
      <w:pPr>
        <w:ind w:firstLine="737"/>
        <w:jc w:val="both"/>
        <w:rPr>
          <w:sz w:val="28"/>
          <w:szCs w:val="28"/>
        </w:rPr>
      </w:pPr>
    </w:p>
    <w:p w:rsidR="00A5751C" w:rsidRDefault="00A5751C" w:rsidP="00A5751C">
      <w:pPr>
        <w:ind w:firstLine="737"/>
        <w:jc w:val="both"/>
        <w:rPr>
          <w:sz w:val="28"/>
          <w:szCs w:val="28"/>
        </w:rPr>
      </w:pPr>
    </w:p>
    <w:p w:rsidR="00A5751C" w:rsidRDefault="00A5751C" w:rsidP="00A5751C">
      <w:pPr>
        <w:ind w:firstLine="737"/>
        <w:jc w:val="both"/>
        <w:rPr>
          <w:sz w:val="28"/>
          <w:szCs w:val="28"/>
        </w:rPr>
      </w:pPr>
    </w:p>
    <w:p w:rsidR="00A5751C" w:rsidRDefault="00A5751C" w:rsidP="00A5751C">
      <w:pPr>
        <w:ind w:firstLine="737"/>
        <w:jc w:val="both"/>
        <w:rPr>
          <w:sz w:val="28"/>
          <w:szCs w:val="28"/>
        </w:rPr>
      </w:pPr>
    </w:p>
    <w:p w:rsidR="00A5751C" w:rsidRPr="006F1B01" w:rsidRDefault="00A5751C" w:rsidP="00A5751C">
      <w:pPr>
        <w:ind w:firstLine="737"/>
        <w:jc w:val="both"/>
        <w:rPr>
          <w:sz w:val="28"/>
          <w:szCs w:val="28"/>
        </w:rPr>
      </w:pPr>
    </w:p>
    <w:p w:rsidR="00A5751C" w:rsidRPr="006F1B01" w:rsidRDefault="00A5751C" w:rsidP="00A5751C">
      <w:pPr>
        <w:ind w:firstLine="720"/>
        <w:jc w:val="both"/>
        <w:rPr>
          <w:b/>
          <w:sz w:val="28"/>
          <w:szCs w:val="28"/>
        </w:rPr>
      </w:pPr>
      <w:r w:rsidRPr="006F1B01">
        <w:rPr>
          <w:b/>
          <w:sz w:val="28"/>
          <w:szCs w:val="28"/>
        </w:rPr>
        <w:t>6. Транспортные средства АТ</w:t>
      </w:r>
    </w:p>
    <w:p w:rsidR="00A5751C" w:rsidRPr="006F1B01" w:rsidRDefault="00A5751C" w:rsidP="00A5751C">
      <w:pPr>
        <w:ind w:firstLine="720"/>
        <w:jc w:val="both"/>
        <w:rPr>
          <w:sz w:val="28"/>
          <w:szCs w:val="28"/>
          <w:u w:val="single"/>
        </w:rPr>
      </w:pPr>
      <w:r w:rsidRPr="006F1B01">
        <w:rPr>
          <w:sz w:val="28"/>
          <w:szCs w:val="28"/>
          <w:u w:val="single"/>
        </w:rPr>
        <w:t>6.1. Требования, применяемые в соответствии с пунктами 2.6.1 и 2.6.2 приложения № 6 к Регламенту.</w:t>
      </w:r>
    </w:p>
    <w:p w:rsidR="00A5751C" w:rsidRPr="006F1B01" w:rsidRDefault="00A5751C" w:rsidP="00A5751C">
      <w:pPr>
        <w:ind w:firstLine="737"/>
        <w:jc w:val="both"/>
        <w:rPr>
          <w:sz w:val="28"/>
          <w:szCs w:val="28"/>
        </w:rPr>
      </w:pPr>
      <w:r w:rsidRPr="006F1B01">
        <w:rPr>
          <w:sz w:val="28"/>
          <w:szCs w:val="28"/>
        </w:rPr>
        <w:t>6.1.1. Электропроводка (пункт 5.1.1.2 Правил)</w:t>
      </w:r>
    </w:p>
    <w:p w:rsidR="00A5751C" w:rsidRPr="006F1B01" w:rsidRDefault="00A5751C" w:rsidP="00A5751C">
      <w:pPr>
        <w:shd w:val="clear" w:color="auto" w:fill="FFFFFF"/>
        <w:ind w:firstLine="737"/>
        <w:jc w:val="both"/>
        <w:rPr>
          <w:sz w:val="28"/>
          <w:szCs w:val="28"/>
        </w:rPr>
      </w:pPr>
      <w:r w:rsidRPr="006F1B01">
        <w:rPr>
          <w:sz w:val="28"/>
          <w:szCs w:val="28"/>
        </w:rPr>
        <w:t>Диаметр проводов должен быть достаточно большим во избежание их перегрева. Провода должны быть хорошо изолированы. Все электроцепи должны быть защищены плавкими предохранителями или автоматическими выключателями, за исключением цепей, соединяющих:</w:t>
      </w:r>
    </w:p>
    <w:p w:rsidR="00A5751C" w:rsidRPr="006F1B01" w:rsidRDefault="00A5751C" w:rsidP="00A5751C">
      <w:pPr>
        <w:shd w:val="clear" w:color="auto" w:fill="FFFFFF"/>
        <w:ind w:right="-41" w:firstLine="737"/>
        <w:jc w:val="both"/>
        <w:rPr>
          <w:sz w:val="28"/>
          <w:szCs w:val="28"/>
        </w:rPr>
      </w:pPr>
      <w:r w:rsidRPr="006F1B01">
        <w:rPr>
          <w:sz w:val="28"/>
          <w:szCs w:val="28"/>
        </w:rPr>
        <w:t>аккумуляторную батарею с системами холодного запуска и остановки двигателя;</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 генератором;</w:t>
      </w:r>
    </w:p>
    <w:p w:rsidR="00A5751C" w:rsidRPr="006F1B01" w:rsidRDefault="00A5751C" w:rsidP="00A5751C">
      <w:pPr>
        <w:shd w:val="clear" w:color="auto" w:fill="FFFFFF"/>
        <w:ind w:firstLine="737"/>
        <w:jc w:val="both"/>
        <w:rPr>
          <w:sz w:val="28"/>
          <w:szCs w:val="28"/>
        </w:rPr>
      </w:pPr>
      <w:r w:rsidRPr="006F1B01">
        <w:rPr>
          <w:sz w:val="28"/>
          <w:szCs w:val="28"/>
        </w:rPr>
        <w:t>генератор с блоком плавких предохранителей или выключателей;</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со стартером двигателя;</w:t>
      </w:r>
    </w:p>
    <w:p w:rsidR="00A5751C" w:rsidRPr="00A81164" w:rsidRDefault="00A5751C" w:rsidP="00A5751C">
      <w:pPr>
        <w:pStyle w:val="ad"/>
        <w:spacing w:after="0"/>
        <w:ind w:firstLine="720"/>
        <w:jc w:val="both"/>
        <w:rPr>
          <w:sz w:val="28"/>
        </w:rPr>
      </w:pPr>
      <w:r w:rsidRPr="00A81164">
        <w:rPr>
          <w:sz w:val="28"/>
        </w:rPr>
        <w:lastRenderedPageBreak/>
        <w:t>аккумуляторную батарею с корпусом системы включения износостойкой тормозной системы, если эта система является электрической или электромагнитной;</w:t>
      </w:r>
    </w:p>
    <w:p w:rsidR="00A5751C" w:rsidRPr="00A81164" w:rsidRDefault="00A5751C" w:rsidP="00A5751C">
      <w:pPr>
        <w:pStyle w:val="ad"/>
        <w:spacing w:after="0"/>
        <w:ind w:firstLine="720"/>
        <w:jc w:val="both"/>
        <w:rPr>
          <w:sz w:val="28"/>
        </w:rPr>
      </w:pPr>
      <w:r w:rsidRPr="00A81164">
        <w:rPr>
          <w:sz w:val="28"/>
        </w:rPr>
        <w:t>аккумуляторную батарею с электрическим подъемным механизмом для подъема оси балансира тележки.</w:t>
      </w:r>
    </w:p>
    <w:p w:rsidR="00A5751C" w:rsidRPr="006F1B01" w:rsidRDefault="00A5751C" w:rsidP="00A5751C">
      <w:pPr>
        <w:ind w:firstLine="737"/>
        <w:jc w:val="both"/>
        <w:rPr>
          <w:sz w:val="28"/>
          <w:szCs w:val="28"/>
        </w:rPr>
      </w:pPr>
      <w:r w:rsidRPr="006F1B01">
        <w:rPr>
          <w:sz w:val="28"/>
          <w:szCs w:val="28"/>
        </w:rPr>
        <w:t>Вышеупомянутые незащищенные электроцепи должны быть как можно короче.</w:t>
      </w:r>
    </w:p>
    <w:p w:rsidR="00A5751C" w:rsidRPr="006F1B01" w:rsidRDefault="00A5751C" w:rsidP="00A5751C">
      <w:pPr>
        <w:ind w:firstLine="737"/>
        <w:jc w:val="both"/>
        <w:rPr>
          <w:sz w:val="28"/>
          <w:szCs w:val="28"/>
        </w:rPr>
      </w:pPr>
      <w:r w:rsidRPr="006F1B01">
        <w:rPr>
          <w:sz w:val="28"/>
          <w:szCs w:val="28"/>
        </w:rPr>
        <w:t>Электропроводка должна быть надежно закреплена и проложена так, чтобы провода были хорошо защищены от механических и термических воздействий.</w:t>
      </w:r>
    </w:p>
    <w:p w:rsidR="00A5751C" w:rsidRPr="006F1B01" w:rsidRDefault="00A5751C" w:rsidP="00A5751C">
      <w:pPr>
        <w:ind w:firstLine="737"/>
        <w:jc w:val="both"/>
        <w:rPr>
          <w:sz w:val="28"/>
          <w:szCs w:val="28"/>
        </w:rPr>
      </w:pPr>
      <w:r w:rsidRPr="006F1B01">
        <w:rPr>
          <w:sz w:val="28"/>
          <w:szCs w:val="28"/>
        </w:rPr>
        <w:t>6.1.2. Износостойкая тормозная система (пункт 5.1.2.6 Правил)</w:t>
      </w:r>
    </w:p>
    <w:p w:rsidR="00A5751C" w:rsidRPr="006F1B01" w:rsidRDefault="00A5751C" w:rsidP="00A5751C">
      <w:pPr>
        <w:ind w:firstLine="737"/>
        <w:jc w:val="both"/>
        <w:rPr>
          <w:sz w:val="28"/>
          <w:szCs w:val="28"/>
        </w:rPr>
      </w:pPr>
      <w:r w:rsidRPr="006F1B01">
        <w:rPr>
          <w:sz w:val="28"/>
          <w:szCs w:val="28"/>
        </w:rPr>
        <w:t>Транспортные средства, оборудованные износостойкой тормозной системой, нагревающейся при эксплуатации и расположенной за задней стенкой кабины, должны быть оснащены надежно закрепленным теплозащитным экраном, установленным между этой системой и цистерной или грузом, который позволяет избегать любого, даже локального, нагрева стенок цистерны или груза.</w:t>
      </w:r>
    </w:p>
    <w:p w:rsidR="00A5751C" w:rsidRPr="006F1B01" w:rsidRDefault="00A5751C" w:rsidP="00A5751C">
      <w:pPr>
        <w:ind w:firstLine="720"/>
        <w:jc w:val="both"/>
        <w:rPr>
          <w:sz w:val="28"/>
          <w:szCs w:val="28"/>
        </w:rPr>
      </w:pPr>
      <w:r w:rsidRPr="006F1B01">
        <w:rPr>
          <w:sz w:val="28"/>
          <w:szCs w:val="28"/>
        </w:rPr>
        <w:t>Кроме того, этот теплозащитный экран должен защищать тормозную систему от любых, даже аварийных, утечек или выбросов перевозимого продукта. Удовлетворительной считается, например, защита, обеспечиваемая экраном с двойной оболочкой.</w:t>
      </w:r>
    </w:p>
    <w:p w:rsidR="00A5751C" w:rsidRPr="006F1B01" w:rsidRDefault="00A5751C" w:rsidP="00A5751C">
      <w:pPr>
        <w:ind w:firstLine="720"/>
        <w:jc w:val="both"/>
        <w:rPr>
          <w:iCs/>
          <w:sz w:val="28"/>
          <w:szCs w:val="28"/>
        </w:rPr>
      </w:pPr>
      <w:r w:rsidRPr="006F1B01">
        <w:rPr>
          <w:iCs/>
          <w:sz w:val="28"/>
          <w:szCs w:val="28"/>
        </w:rPr>
        <w:t>6.1.3. Топливные обогреватели (пункт 5.1.2.7 Правил)</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7"/>
          <w:sz w:val="28"/>
          <w:szCs w:val="28"/>
        </w:rPr>
        <w:t xml:space="preserve">Топливные обогреватели и их система выпуска выхлопных газов должны </w:t>
      </w:r>
      <w:r w:rsidRPr="006F1B01">
        <w:rPr>
          <w:spacing w:val="-6"/>
          <w:sz w:val="28"/>
          <w:szCs w:val="28"/>
        </w:rPr>
        <w:t xml:space="preserve">быть сконструированы, размещены, защищены или снабжены покрытием таким образом, чтобы предотвратить любую опасность перегрева или </w:t>
      </w:r>
      <w:r w:rsidRPr="006F1B01">
        <w:rPr>
          <w:spacing w:val="-5"/>
          <w:sz w:val="28"/>
          <w:szCs w:val="28"/>
        </w:rPr>
        <w:t>воспламенения груза. Это требование считается выполненным, если:</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Любые топливные баки для подачи топлива в топливный обогреватель отвечает следующим требованиям:</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в</w:t>
      </w:r>
      <w:r w:rsidRPr="006F1B01">
        <w:rPr>
          <w:sz w:val="28"/>
          <w:szCs w:val="28"/>
        </w:rPr>
        <w:t xml:space="preserve"> случае любой утечки топливо стекает на землю, не попадая на нагретые части транспортного средства или груз;</w:t>
      </w:r>
    </w:p>
    <w:p w:rsidR="00A5751C" w:rsidRPr="006F1B01" w:rsidRDefault="00A5751C" w:rsidP="00A5751C">
      <w:pPr>
        <w:tabs>
          <w:tab w:val="left" w:pos="1407"/>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sz w:val="28"/>
          <w:szCs w:val="28"/>
        </w:rPr>
        <w:t>топливные баки с бензином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резервуара.</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а также выхлопные трубы расположены или защищены таким образом, чтобы груз не подвергался никакой опасности перегрева или воспламенения. Части выхлопной системы, расположенные непосредственно под топливным баком (дизельное топливо),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отделены от бака теплозащитным экраном.</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5"/>
          <w:sz w:val="28"/>
          <w:szCs w:val="28"/>
        </w:rPr>
        <w:t>Включение топливного обогревателя должно осуществляться вручную. Использование программирующих устройств запрещается.</w:t>
      </w:r>
    </w:p>
    <w:p w:rsidR="00A5751C" w:rsidRPr="006F1B01" w:rsidRDefault="00A5751C" w:rsidP="00A5751C">
      <w:pPr>
        <w:shd w:val="clear" w:color="auto" w:fill="FFFFFF"/>
        <w:tabs>
          <w:tab w:val="left" w:pos="3058"/>
        </w:tabs>
        <w:ind w:firstLine="720"/>
        <w:jc w:val="both"/>
        <w:rPr>
          <w:sz w:val="28"/>
          <w:szCs w:val="28"/>
        </w:rPr>
      </w:pPr>
      <w:r w:rsidRPr="006F1B01">
        <w:rPr>
          <w:spacing w:val="-5"/>
          <w:sz w:val="28"/>
          <w:szCs w:val="28"/>
        </w:rPr>
        <w:t xml:space="preserve">6.1.4. </w:t>
      </w:r>
      <w:r w:rsidRPr="006F1B01">
        <w:rPr>
          <w:sz w:val="28"/>
          <w:szCs w:val="28"/>
        </w:rPr>
        <w:t>Тормозное оборудование (пункт 5.1.3.1 Правил)</w:t>
      </w:r>
    </w:p>
    <w:p w:rsidR="00A5751C" w:rsidRPr="006F1B01" w:rsidRDefault="00A5751C" w:rsidP="00A5751C">
      <w:pPr>
        <w:widowControl w:val="0"/>
        <w:shd w:val="clear" w:color="auto" w:fill="FFFFFF"/>
        <w:tabs>
          <w:tab w:val="left" w:pos="1666"/>
        </w:tabs>
        <w:ind w:right="-52" w:firstLine="720"/>
        <w:jc w:val="both"/>
        <w:rPr>
          <w:sz w:val="28"/>
          <w:szCs w:val="28"/>
        </w:rPr>
      </w:pPr>
      <w:r w:rsidRPr="006F1B01">
        <w:rPr>
          <w:sz w:val="28"/>
          <w:szCs w:val="28"/>
        </w:rPr>
        <w:t>Механические транспортные средства и прицепы должны удовлетворять соответствующим требованиям Правил ЕЭК ООН № 13, включая предписания приложения № 5.</w:t>
      </w:r>
    </w:p>
    <w:p w:rsidR="00A5751C" w:rsidRPr="006F1B01" w:rsidRDefault="00A5751C" w:rsidP="00A5751C">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lastRenderedPageBreak/>
        <w:t>Требование о наличии антиблокировочной тормозной си</w:t>
      </w:r>
      <w:r w:rsidRPr="006F1B01">
        <w:rPr>
          <w:sz w:val="28"/>
          <w:szCs w:val="28"/>
        </w:rPr>
        <w:t>с</w:t>
      </w:r>
      <w:r w:rsidRPr="006F1B01">
        <w:rPr>
          <w:sz w:val="28"/>
          <w:szCs w:val="28"/>
        </w:rPr>
        <w:t>темы применяется:</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прицепам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Механические транспортные сре</w:t>
      </w:r>
      <w:r w:rsidRPr="006F1B01">
        <w:rPr>
          <w:sz w:val="28"/>
          <w:szCs w:val="28"/>
        </w:rPr>
        <w:t>д</w:t>
      </w:r>
      <w:r w:rsidRPr="006F1B01">
        <w:rPr>
          <w:sz w:val="28"/>
          <w:szCs w:val="28"/>
        </w:rPr>
        <w:t>ства должны быть оборудованы антиблокировочной тормозной системой кат</w:t>
      </w:r>
      <w:r w:rsidRPr="006F1B01">
        <w:rPr>
          <w:sz w:val="28"/>
          <w:szCs w:val="28"/>
        </w:rPr>
        <w:t>е</w:t>
      </w:r>
      <w:r w:rsidRPr="006F1B01">
        <w:rPr>
          <w:sz w:val="28"/>
          <w:szCs w:val="28"/>
        </w:rPr>
        <w:t>гории 1,  прицепы – категории А.</w:t>
      </w:r>
    </w:p>
    <w:p w:rsidR="00A5751C" w:rsidRPr="006F1B01" w:rsidRDefault="00A5751C" w:rsidP="00A5751C">
      <w:pPr>
        <w:ind w:firstLine="737"/>
        <w:jc w:val="both"/>
        <w:rPr>
          <w:sz w:val="28"/>
          <w:szCs w:val="28"/>
        </w:rPr>
      </w:pPr>
      <w:r w:rsidRPr="006F1B01">
        <w:rPr>
          <w:bCs/>
          <w:iCs/>
          <w:sz w:val="28"/>
          <w:szCs w:val="28"/>
        </w:rPr>
        <w:t xml:space="preserve">Требование о наличии износостойкой </w:t>
      </w:r>
      <w:r w:rsidRPr="006F1B01">
        <w:rPr>
          <w:sz w:val="28"/>
          <w:szCs w:val="28"/>
        </w:rPr>
        <w:t>тормозной си</w:t>
      </w:r>
      <w:r w:rsidRPr="006F1B01">
        <w:rPr>
          <w:sz w:val="28"/>
          <w:szCs w:val="28"/>
        </w:rPr>
        <w:t>с</w:t>
      </w:r>
      <w:r w:rsidRPr="006F1B01">
        <w:rPr>
          <w:sz w:val="28"/>
          <w:szCs w:val="28"/>
        </w:rPr>
        <w:t>темы применяется 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ind w:firstLine="737"/>
        <w:jc w:val="both"/>
        <w:rPr>
          <w:sz w:val="28"/>
          <w:szCs w:val="28"/>
        </w:rPr>
      </w:pPr>
      <w:r w:rsidRPr="006F1B01">
        <w:rPr>
          <w:sz w:val="28"/>
          <w:szCs w:val="28"/>
        </w:rPr>
        <w:t xml:space="preserve">Износостойкая тормозная система должна быть типа </w:t>
      </w:r>
      <w:r w:rsidRPr="006F1B01">
        <w:rPr>
          <w:sz w:val="28"/>
          <w:szCs w:val="28"/>
          <w:lang w:val="en-US"/>
        </w:rPr>
        <w:t>II</w:t>
      </w:r>
      <w:r w:rsidRPr="006F1B01">
        <w:rPr>
          <w:sz w:val="28"/>
          <w:szCs w:val="28"/>
        </w:rPr>
        <w:t>А.</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6.1.5. Устройство для ограничения скорости (пункт 5.1.4 Правил)</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ind w:firstLine="720"/>
        <w:jc w:val="both"/>
        <w:rPr>
          <w:sz w:val="28"/>
          <w:szCs w:val="28"/>
          <w:u w:val="single"/>
        </w:rPr>
      </w:pPr>
      <w:r w:rsidRPr="006F1B01">
        <w:rPr>
          <w:sz w:val="28"/>
          <w:szCs w:val="28"/>
          <w:u w:val="single"/>
        </w:rPr>
        <w:t>6.2. Требования, применяемые в соответствии с пунктом 2.6.3 приложения № 6 к Регламенту.</w:t>
      </w:r>
    </w:p>
    <w:p w:rsidR="00A5751C" w:rsidRPr="006F1B01" w:rsidRDefault="00A5751C" w:rsidP="00A5751C">
      <w:pPr>
        <w:tabs>
          <w:tab w:val="left" w:pos="2709"/>
        </w:tabs>
        <w:ind w:firstLine="720"/>
        <w:jc w:val="both"/>
        <w:rPr>
          <w:sz w:val="28"/>
          <w:szCs w:val="28"/>
        </w:rPr>
      </w:pPr>
      <w:r w:rsidRPr="006F1B01">
        <w:rPr>
          <w:sz w:val="28"/>
          <w:szCs w:val="28"/>
        </w:rPr>
        <w:t xml:space="preserve">6.2.1. Встроенные цистерны, транспортные средства-батареи и укомплектованные или доукомплектованные транспортные средства, предназначенные для перевозки опасных грузов в съемных цистернах вместимостью более </w:t>
      </w:r>
      <w:smartTag w:uri="urn:schemas-microsoft-com:office:smarttags" w:element="metricconverter">
        <w:smartTagPr>
          <w:attr w:name="ProductID" w:val="1 м3"/>
        </w:smartTagPr>
        <w:r w:rsidRPr="006F1B01">
          <w:rPr>
            <w:sz w:val="28"/>
            <w:szCs w:val="28"/>
          </w:rPr>
          <w:t>1 м</w:t>
        </w:r>
        <w:r w:rsidRPr="006F1B01">
          <w:rPr>
            <w:sz w:val="28"/>
            <w:szCs w:val="28"/>
            <w:vertAlign w:val="superscript"/>
          </w:rPr>
          <w:t>3</w:t>
        </w:r>
      </w:smartTag>
      <w:r w:rsidRPr="006F1B01">
        <w:rPr>
          <w:sz w:val="28"/>
          <w:szCs w:val="28"/>
        </w:rPr>
        <w:t xml:space="preserve"> или контейнерах-цистернах переносных цистернах или МЭГК вместимостью более </w:t>
      </w:r>
      <w:smartTag w:uri="urn:schemas-microsoft-com:office:smarttags" w:element="metricconverter">
        <w:smartTagPr>
          <w:attr w:name="ProductID" w:val="3 м3"/>
        </w:smartTagPr>
        <w:r w:rsidRPr="006F1B01">
          <w:rPr>
            <w:sz w:val="28"/>
            <w:szCs w:val="28"/>
          </w:rPr>
          <w:t>3 м</w:t>
        </w:r>
        <w:r w:rsidRPr="006F1B01">
          <w:rPr>
            <w:sz w:val="28"/>
            <w:szCs w:val="28"/>
            <w:vertAlign w:val="superscript"/>
          </w:rPr>
          <w:t>3</w:t>
        </w:r>
      </w:smartTag>
    </w:p>
    <w:p w:rsidR="00A5751C" w:rsidRPr="006F1B01" w:rsidRDefault="00A5751C" w:rsidP="00A5751C">
      <w:pPr>
        <w:ind w:firstLine="737"/>
        <w:jc w:val="both"/>
        <w:rPr>
          <w:sz w:val="28"/>
          <w:szCs w:val="28"/>
        </w:rPr>
      </w:pPr>
      <w:r w:rsidRPr="006F1B01">
        <w:rPr>
          <w:sz w:val="28"/>
          <w:szCs w:val="28"/>
        </w:rPr>
        <w:t>6.2.1.1. Цистерны (пункт 9.7.2 ДОПОГ)</w:t>
      </w:r>
    </w:p>
    <w:p w:rsidR="00A5751C" w:rsidRPr="006F1B01" w:rsidRDefault="00A5751C" w:rsidP="00A5751C">
      <w:pPr>
        <w:ind w:firstLine="737"/>
        <w:jc w:val="both"/>
        <w:rPr>
          <w:sz w:val="28"/>
          <w:szCs w:val="28"/>
        </w:rPr>
      </w:pPr>
      <w:r w:rsidRPr="006F1B01">
        <w:rPr>
          <w:sz w:val="28"/>
          <w:szCs w:val="28"/>
        </w:rPr>
        <w:t>Встроенные цистерны, съемные металлические цистерны, элементы транспортных средств-батарей, МЭГК, металлические контейнеры-цистерны, переносные цистерны, цистерны из армированных волокном пластмасс, вакуумные цистерны для отходов должны удовлетворять соответствующих требованиям части 6 ДОПОГ.</w:t>
      </w:r>
    </w:p>
    <w:p w:rsidR="00A5751C" w:rsidRPr="006F1B01" w:rsidRDefault="00A5751C" w:rsidP="00A5751C">
      <w:pPr>
        <w:ind w:firstLine="737"/>
        <w:jc w:val="both"/>
        <w:rPr>
          <w:sz w:val="28"/>
          <w:szCs w:val="28"/>
        </w:rPr>
      </w:pPr>
      <w:r w:rsidRPr="006F1B01">
        <w:rPr>
          <w:sz w:val="28"/>
          <w:szCs w:val="28"/>
        </w:rPr>
        <w:lastRenderedPageBreak/>
        <w:t>6.2.1.2. Крепление цистерн (пункт 9.7.3 ДОПОГ)</w:t>
      </w:r>
    </w:p>
    <w:p w:rsidR="00A5751C" w:rsidRPr="006F1B01" w:rsidRDefault="00A5751C" w:rsidP="00A5751C">
      <w:pPr>
        <w:ind w:firstLine="737"/>
        <w:jc w:val="both"/>
        <w:rPr>
          <w:sz w:val="28"/>
          <w:szCs w:val="28"/>
        </w:rPr>
      </w:pPr>
      <w:r w:rsidRPr="006F1B01">
        <w:rPr>
          <w:sz w:val="28"/>
          <w:szCs w:val="28"/>
        </w:rPr>
        <w:t>Крепления должны быть рассчитаны таким образом, чтобы выдерживать статические и динамические нагрузки в нормальных условиях перевозки, а также минимальные нагрузки, определенные в пунктах 6.8.2.1.2, 6.8.2.1.11-6.8.2.1.15 и 6.8.2.1.16 ДОПОГ в случае автоцистерн, транспортных средств-батарей и транспортных средств, перевозящих съемные цистерны.</w:t>
      </w:r>
    </w:p>
    <w:p w:rsidR="00A5751C" w:rsidRPr="006F1B01" w:rsidRDefault="00A5751C" w:rsidP="00A5751C">
      <w:pPr>
        <w:ind w:firstLine="737"/>
        <w:jc w:val="both"/>
        <w:rPr>
          <w:sz w:val="28"/>
          <w:szCs w:val="28"/>
        </w:rPr>
      </w:pPr>
      <w:r w:rsidRPr="006F1B01">
        <w:rPr>
          <w:sz w:val="28"/>
          <w:szCs w:val="28"/>
        </w:rPr>
        <w:t>6.2.1.3. Устойчивость автоцистерн (пункт 9.7.5 ДОПОГ)</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Общая ширина площади опоры на грунт (расстояние между наружными точками контакта с грунтом правой и левой шин одной оси) должна быть равна, по меньшей мере, 90% высоты центра тяжести груженой автоцистерны. В случае сочлененных транспортных средств нагрузка на оси элемента конструкции груженого полуприцепа не должна превышать 60% номинальной полной массы всего сочлененного транспортного средства в загруженном состоянии.</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 xml:space="preserve">Автоцистерны  со  встроенными  цистернами  вместимостью   более </w:t>
      </w:r>
      <w:smartTag w:uri="urn:schemas-microsoft-com:office:smarttags" w:element="metricconverter">
        <w:smartTagPr>
          <w:attr w:name="ProductID" w:val="3 м3"/>
        </w:smartTagPr>
        <w:r w:rsidRPr="006F1B01">
          <w:rPr>
            <w:sz w:val="28"/>
            <w:szCs w:val="28"/>
          </w:rPr>
          <w:t>3 м</w:t>
        </w:r>
        <w:r w:rsidRPr="006F1B01">
          <w:rPr>
            <w:sz w:val="28"/>
            <w:szCs w:val="28"/>
            <w:vertAlign w:val="superscript"/>
          </w:rPr>
          <w:t>3</w:t>
        </w:r>
      </w:smartTag>
      <w:r w:rsidRPr="006F1B01">
        <w:rPr>
          <w:sz w:val="28"/>
          <w:szCs w:val="28"/>
        </w:rPr>
        <w:t>, предназначенные для перевозки опасных грузов в жидком или расплавленном состоянии, испытанные под давлением менее 4 бар, должны отвечать техническим требованиям Правил ЕЭК ООН № 111 в отношении поперечной устойчивости. Требования применяются к автоцистернам, впервые зарегистрированным после 30 июня 2003 года.</w:t>
      </w:r>
    </w:p>
    <w:p w:rsidR="00A5751C" w:rsidRPr="006F1B01" w:rsidRDefault="00A5751C" w:rsidP="00A5751C">
      <w:pPr>
        <w:ind w:firstLine="737"/>
        <w:jc w:val="both"/>
        <w:rPr>
          <w:sz w:val="28"/>
          <w:szCs w:val="28"/>
        </w:rPr>
      </w:pPr>
      <w:r w:rsidRPr="006F1B01">
        <w:rPr>
          <w:sz w:val="28"/>
          <w:szCs w:val="28"/>
        </w:rPr>
        <w:t>6.2.1.4. Защита транспортных средств с задней стороны (пункт 9.7.6 ДОПОГ)</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 xml:space="preserve">Транспортное средство должно быть оснащено с задней стороны по всей ширине цистерны бампером, в достаточной степени предохраняющим от ударов сзади. Расстояние между задней стенкой цистерны и задней частью бампера должно составлять не менее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(это расстояние отмеряется от крайней задней точки стенки цистерны или от выступающей арматуры, соприкасающейся с перевозимым веществом). Бампер не требуется для транспортных средств с самосвальной цистерной для перевозки порошкообразных или гранулированных веществ и самосвальных вакуумных цистерн для отходов с задней разгрузкой, если задняя арматура корпуса оснащена средством защиты, обеспечивающим такую же защиту корпуса, как и бампер. Требование не применяется к транспортным средствам, используемым для перевозки опасных грузов в контейнерах-цистернах, МЭГК или переносных цистернах.</w:t>
      </w:r>
    </w:p>
    <w:p w:rsidR="00A5751C" w:rsidRPr="006F1B01" w:rsidRDefault="00A5751C" w:rsidP="00A5751C">
      <w:pPr>
        <w:shd w:val="clear" w:color="auto" w:fill="FFFFFF"/>
        <w:tabs>
          <w:tab w:val="left" w:pos="3058"/>
        </w:tabs>
        <w:ind w:firstLine="720"/>
        <w:jc w:val="both"/>
        <w:rPr>
          <w:spacing w:val="-7"/>
          <w:sz w:val="28"/>
          <w:szCs w:val="28"/>
        </w:rPr>
      </w:pPr>
      <w:r w:rsidRPr="006F1B01">
        <w:rPr>
          <w:spacing w:val="-7"/>
          <w:sz w:val="28"/>
          <w:szCs w:val="28"/>
        </w:rPr>
        <w:t>6.2.2. Топливные обогреватели (пункт 9.7.7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Выключатель топливного обогревателя может быть у</w:t>
      </w:r>
      <w:r w:rsidRPr="006F1B01">
        <w:rPr>
          <w:sz w:val="28"/>
          <w:szCs w:val="28"/>
        </w:rPr>
        <w:t>с</w:t>
      </w:r>
      <w:r w:rsidRPr="006F1B01">
        <w:rPr>
          <w:sz w:val="28"/>
          <w:szCs w:val="28"/>
        </w:rPr>
        <w:t>тановлен за пределами кабины водителя. Обогреватель может отключаться с н</w:t>
      </w:r>
      <w:r w:rsidRPr="006F1B01">
        <w:rPr>
          <w:sz w:val="28"/>
          <w:szCs w:val="28"/>
        </w:rPr>
        <w:t>а</w:t>
      </w:r>
      <w:r w:rsidRPr="006F1B01">
        <w:rPr>
          <w:sz w:val="28"/>
          <w:szCs w:val="28"/>
        </w:rPr>
        <w:t>ружной стороны грузового отделения транспортного средства. 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ind w:firstLine="720"/>
        <w:jc w:val="both"/>
        <w:rPr>
          <w:sz w:val="28"/>
          <w:szCs w:val="28"/>
        </w:rPr>
      </w:pPr>
      <w:r w:rsidRPr="006F1B01">
        <w:rPr>
          <w:sz w:val="28"/>
          <w:szCs w:val="28"/>
        </w:rPr>
        <w:t>Топливные обогреватели, установленные внутри грузовых отделений, должны быть сконструированы таким образом, чтобы не происходило воспламенения взрывоопасной атмосферы.</w:t>
      </w:r>
    </w:p>
    <w:p w:rsidR="00A5751C" w:rsidRPr="006F1B01" w:rsidRDefault="00A5751C" w:rsidP="00A5751C">
      <w:pPr>
        <w:pStyle w:val="33"/>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firstLine="720"/>
        <w:jc w:val="both"/>
        <w:rPr>
          <w:sz w:val="28"/>
          <w:szCs w:val="28"/>
        </w:rPr>
      </w:pPr>
      <w:r w:rsidRPr="006F1B01">
        <w:rPr>
          <w:sz w:val="28"/>
          <w:szCs w:val="28"/>
        </w:rPr>
        <w:lastRenderedPageBreak/>
        <w:t xml:space="preserve">Установка в грузовом отделении транспортного средства, предназначенного для перевозки опасных грузов, которым предписан знак опасности образца № </w:t>
      </w:r>
      <w:r w:rsidRPr="006F1B01">
        <w:rPr>
          <w:iCs/>
          <w:sz w:val="28"/>
          <w:szCs w:val="28"/>
        </w:rPr>
        <w:t>4.1, 4.3 или 5.1,</w:t>
      </w:r>
      <w:r w:rsidRPr="006F1B01">
        <w:rPr>
          <w:sz w:val="28"/>
          <w:szCs w:val="28"/>
        </w:rPr>
        <w:t xml:space="preserve"> топливных резерву</w:t>
      </w:r>
      <w:r w:rsidRPr="006F1B01">
        <w:rPr>
          <w:sz w:val="28"/>
          <w:szCs w:val="28"/>
        </w:rPr>
        <w:t>а</w:t>
      </w:r>
      <w:r w:rsidRPr="006F1B01">
        <w:rPr>
          <w:sz w:val="28"/>
          <w:szCs w:val="28"/>
        </w:rPr>
        <w:t>ров, источников питания, заборников воздуха для сжигания топлива или обогрева, а также выхлопных труб (их выпускных отверстий), требующихся для функционирования топливного обогрев</w:t>
      </w:r>
      <w:r w:rsidRPr="006F1B01">
        <w:rPr>
          <w:sz w:val="28"/>
          <w:szCs w:val="28"/>
        </w:rPr>
        <w:t>а</w:t>
      </w:r>
      <w:r w:rsidRPr="006F1B01">
        <w:rPr>
          <w:sz w:val="28"/>
          <w:szCs w:val="28"/>
        </w:rPr>
        <w:t>теля, не допускается.</w:t>
      </w:r>
    </w:p>
    <w:p w:rsidR="00A5751C" w:rsidRPr="006F1B01" w:rsidRDefault="00A5751C" w:rsidP="00A5751C">
      <w:pPr>
        <w:ind w:firstLine="720"/>
        <w:rPr>
          <w:sz w:val="28"/>
          <w:szCs w:val="28"/>
        </w:rPr>
      </w:pPr>
      <w:r w:rsidRPr="006F1B01">
        <w:rPr>
          <w:sz w:val="28"/>
          <w:szCs w:val="28"/>
        </w:rPr>
        <w:t>Другие применяемые требования изложены в пункте 6.1.3.</w:t>
      </w:r>
    </w:p>
    <w:p w:rsidR="00A5751C" w:rsidRPr="006F1B01" w:rsidRDefault="00A5751C" w:rsidP="00A5751C">
      <w:pPr>
        <w:ind w:firstLine="737"/>
        <w:jc w:val="both"/>
        <w:rPr>
          <w:sz w:val="28"/>
          <w:szCs w:val="28"/>
        </w:rPr>
      </w:pPr>
    </w:p>
    <w:p w:rsidR="00A5751C" w:rsidRPr="006F1B01" w:rsidRDefault="00A5751C" w:rsidP="00A5751C">
      <w:pPr>
        <w:ind w:firstLine="720"/>
        <w:jc w:val="both"/>
        <w:rPr>
          <w:b/>
          <w:sz w:val="28"/>
          <w:szCs w:val="28"/>
        </w:rPr>
      </w:pPr>
      <w:r w:rsidRPr="006F1B01">
        <w:rPr>
          <w:b/>
          <w:sz w:val="28"/>
          <w:szCs w:val="28"/>
        </w:rPr>
        <w:t xml:space="preserve">7. Транспортные средства </w:t>
      </w:r>
      <w:r w:rsidRPr="006F1B01">
        <w:rPr>
          <w:b/>
          <w:sz w:val="28"/>
          <w:szCs w:val="28"/>
          <w:lang w:val="en-US"/>
        </w:rPr>
        <w:t>FL</w:t>
      </w:r>
    </w:p>
    <w:p w:rsidR="00A5751C" w:rsidRPr="006F1B01" w:rsidRDefault="00A5751C" w:rsidP="00A5751C">
      <w:pPr>
        <w:ind w:firstLine="720"/>
        <w:jc w:val="both"/>
        <w:rPr>
          <w:sz w:val="28"/>
          <w:szCs w:val="28"/>
          <w:u w:val="single"/>
        </w:rPr>
      </w:pPr>
      <w:r w:rsidRPr="006F1B01">
        <w:rPr>
          <w:sz w:val="28"/>
          <w:szCs w:val="28"/>
          <w:u w:val="single"/>
        </w:rPr>
        <w:t>7.1. Требования, применяемые в соответствии с пунктами 1.18, 1.20, 2.6.1 и 2.6.2 приложения № 6 к Регламенту.</w:t>
      </w:r>
    </w:p>
    <w:p w:rsidR="00A5751C" w:rsidRPr="006F1B01" w:rsidRDefault="00A5751C" w:rsidP="00A5751C">
      <w:pPr>
        <w:ind w:firstLine="737"/>
        <w:jc w:val="both"/>
        <w:rPr>
          <w:sz w:val="28"/>
          <w:szCs w:val="28"/>
        </w:rPr>
      </w:pPr>
      <w:r w:rsidRPr="006F1B01">
        <w:rPr>
          <w:sz w:val="28"/>
          <w:szCs w:val="28"/>
        </w:rPr>
        <w:t>7.1.1. Электрооборудование</w:t>
      </w:r>
    </w:p>
    <w:p w:rsidR="00A5751C" w:rsidRPr="006F1B01" w:rsidRDefault="00A5751C" w:rsidP="00A5751C">
      <w:pPr>
        <w:ind w:firstLine="737"/>
        <w:jc w:val="both"/>
        <w:rPr>
          <w:sz w:val="28"/>
          <w:szCs w:val="28"/>
        </w:rPr>
      </w:pPr>
      <w:r w:rsidRPr="006F1B01">
        <w:rPr>
          <w:sz w:val="28"/>
          <w:szCs w:val="28"/>
        </w:rPr>
        <w:t>7.1.1.1. Электропроводка (пункт 5.1.1.2 Правил)</w:t>
      </w:r>
    </w:p>
    <w:p w:rsidR="00A5751C" w:rsidRPr="006F1B01" w:rsidRDefault="00A5751C" w:rsidP="00A5751C">
      <w:pPr>
        <w:shd w:val="clear" w:color="auto" w:fill="FFFFFF"/>
        <w:ind w:firstLine="737"/>
        <w:jc w:val="both"/>
        <w:rPr>
          <w:sz w:val="28"/>
          <w:szCs w:val="28"/>
        </w:rPr>
      </w:pPr>
      <w:r w:rsidRPr="006F1B01">
        <w:rPr>
          <w:sz w:val="28"/>
          <w:szCs w:val="28"/>
        </w:rPr>
        <w:t>Диаметр проводов должен быть достаточно большим во избежание их перегрева. Провода должны быть хорошо изолированы. Все электроцепи должны быть защищены плавкими предохранителями или автоматическими выключателями, за исключением цепей, соединяющих:</w:t>
      </w:r>
    </w:p>
    <w:p w:rsidR="00A5751C" w:rsidRPr="006F1B01" w:rsidRDefault="00A5751C" w:rsidP="00A5751C">
      <w:pPr>
        <w:shd w:val="clear" w:color="auto" w:fill="FFFFFF"/>
        <w:ind w:right="-41" w:firstLine="737"/>
        <w:jc w:val="both"/>
        <w:rPr>
          <w:sz w:val="28"/>
          <w:szCs w:val="28"/>
        </w:rPr>
      </w:pPr>
      <w:r w:rsidRPr="006F1B01">
        <w:rPr>
          <w:sz w:val="28"/>
          <w:szCs w:val="28"/>
        </w:rPr>
        <w:t>аккумуляторную батарею с системами холодного запуска и остановки двигателя;</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 генератором;</w:t>
      </w:r>
    </w:p>
    <w:p w:rsidR="00A5751C" w:rsidRPr="006F1B01" w:rsidRDefault="00A5751C" w:rsidP="00A5751C">
      <w:pPr>
        <w:shd w:val="clear" w:color="auto" w:fill="FFFFFF"/>
        <w:ind w:firstLine="737"/>
        <w:jc w:val="both"/>
        <w:rPr>
          <w:sz w:val="28"/>
          <w:szCs w:val="28"/>
        </w:rPr>
      </w:pPr>
      <w:r w:rsidRPr="006F1B01">
        <w:rPr>
          <w:sz w:val="28"/>
          <w:szCs w:val="28"/>
        </w:rPr>
        <w:t>генератор с блоком плавких предохранителей или выключателей;</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со стартером двигателя;</w:t>
      </w:r>
    </w:p>
    <w:p w:rsidR="00A5751C" w:rsidRPr="006F1B01" w:rsidRDefault="00A5751C" w:rsidP="00A5751C">
      <w:pPr>
        <w:shd w:val="clear" w:color="auto" w:fill="FFFFFF"/>
        <w:spacing w:line="274" w:lineRule="exact"/>
        <w:ind w:right="34" w:firstLine="737"/>
        <w:jc w:val="both"/>
        <w:rPr>
          <w:sz w:val="28"/>
          <w:szCs w:val="28"/>
        </w:rPr>
      </w:pPr>
      <w:r w:rsidRPr="006F1B01">
        <w:rPr>
          <w:sz w:val="28"/>
          <w:szCs w:val="28"/>
        </w:rPr>
        <w:t>аккумуляторную батарею с корпусом системы включения износостойкой тормозной системы, если эта система является электрической или электромагнитной;</w:t>
      </w:r>
    </w:p>
    <w:p w:rsidR="00A5751C" w:rsidRPr="006F1B01" w:rsidRDefault="00A5751C" w:rsidP="00A5751C">
      <w:pPr>
        <w:shd w:val="clear" w:color="auto" w:fill="FFFFFF"/>
        <w:spacing w:line="278" w:lineRule="exact"/>
        <w:ind w:firstLine="737"/>
        <w:jc w:val="both"/>
        <w:rPr>
          <w:sz w:val="28"/>
          <w:szCs w:val="28"/>
        </w:rPr>
      </w:pPr>
      <w:r w:rsidRPr="006F1B01">
        <w:rPr>
          <w:sz w:val="28"/>
          <w:szCs w:val="28"/>
        </w:rPr>
        <w:t>аккумуляторную батарею с электрическим подъемным механизмом для подъема оси балансира тележки.</w:t>
      </w:r>
    </w:p>
    <w:p w:rsidR="00A5751C" w:rsidRPr="006F1B01" w:rsidRDefault="00A5751C" w:rsidP="00A5751C">
      <w:pPr>
        <w:ind w:firstLine="737"/>
        <w:jc w:val="both"/>
        <w:rPr>
          <w:sz w:val="28"/>
          <w:szCs w:val="28"/>
        </w:rPr>
      </w:pPr>
      <w:r w:rsidRPr="006F1B01">
        <w:rPr>
          <w:sz w:val="28"/>
          <w:szCs w:val="28"/>
        </w:rPr>
        <w:t>Вышеупомянутые незащищенные электроцепи должны быть как можно короче.</w:t>
      </w:r>
    </w:p>
    <w:p w:rsidR="00A5751C" w:rsidRPr="006F1B01" w:rsidRDefault="00A5751C" w:rsidP="00A5751C">
      <w:pPr>
        <w:ind w:firstLine="737"/>
        <w:jc w:val="both"/>
        <w:rPr>
          <w:sz w:val="28"/>
          <w:szCs w:val="28"/>
        </w:rPr>
      </w:pPr>
      <w:r w:rsidRPr="006F1B01">
        <w:rPr>
          <w:sz w:val="28"/>
          <w:szCs w:val="28"/>
        </w:rPr>
        <w:t>Электропроводка должна быть надежно закреплена и проложена так, чтобы провода были хорошо защищены от механических и термических воздействий.</w:t>
      </w:r>
    </w:p>
    <w:p w:rsidR="00A5751C" w:rsidRPr="006F1B01" w:rsidRDefault="00A5751C" w:rsidP="00A5751C">
      <w:pPr>
        <w:ind w:firstLine="737"/>
        <w:jc w:val="both"/>
        <w:rPr>
          <w:sz w:val="28"/>
          <w:szCs w:val="28"/>
        </w:rPr>
      </w:pPr>
      <w:r w:rsidRPr="006F1B01">
        <w:rPr>
          <w:sz w:val="28"/>
          <w:szCs w:val="28"/>
        </w:rPr>
        <w:t>7.1.1.2. Главный переключатель аккумуляторных батарей (пункты 5.1.1.3.1, 5.1.1.3.2 и 5.1.1.3.4 Правил)</w:t>
      </w:r>
    </w:p>
    <w:p w:rsidR="00A5751C" w:rsidRPr="006F1B01" w:rsidRDefault="00A5751C" w:rsidP="00A5751C">
      <w:pPr>
        <w:ind w:firstLine="737"/>
        <w:jc w:val="both"/>
        <w:rPr>
          <w:sz w:val="28"/>
          <w:szCs w:val="28"/>
        </w:rPr>
      </w:pPr>
      <w:r w:rsidRPr="006F1B01">
        <w:rPr>
          <w:sz w:val="28"/>
          <w:szCs w:val="28"/>
        </w:rPr>
        <w:t>Переключатель, служащий для размыкания электрических цепей, должен быть расположен настолько близко к аккумуляторной батареи, насколько это практически возможно.</w:t>
      </w:r>
    </w:p>
    <w:p w:rsidR="00A5751C" w:rsidRPr="006F1B01" w:rsidRDefault="00A5751C" w:rsidP="00A5751C">
      <w:pPr>
        <w:ind w:firstLine="737"/>
        <w:jc w:val="both"/>
        <w:rPr>
          <w:sz w:val="28"/>
          <w:szCs w:val="28"/>
        </w:rPr>
      </w:pPr>
      <w:r w:rsidRPr="006F1B01">
        <w:rPr>
          <w:sz w:val="28"/>
          <w:szCs w:val="28"/>
        </w:rPr>
        <w:t>Если для отключения аккумуляторной батареи используется однополюсной переключатель, он должен устанавливаться на пр</w:t>
      </w:r>
      <w:r w:rsidRPr="006F1B01">
        <w:rPr>
          <w:sz w:val="28"/>
          <w:szCs w:val="28"/>
        </w:rPr>
        <w:t>о</w:t>
      </w:r>
      <w:r w:rsidRPr="006F1B01">
        <w:rPr>
          <w:sz w:val="28"/>
          <w:szCs w:val="28"/>
        </w:rPr>
        <w:t>воде, соединенном с положительным выводом. Требование применяется к транспортным средствам, впервые зарегистрированным после 1 июля 2005 года.</w:t>
      </w:r>
    </w:p>
    <w:p w:rsidR="00A5751C" w:rsidRPr="006F1B01" w:rsidRDefault="00A5751C" w:rsidP="00A5751C">
      <w:pPr>
        <w:ind w:firstLine="737"/>
        <w:jc w:val="both"/>
        <w:rPr>
          <w:sz w:val="28"/>
          <w:szCs w:val="28"/>
        </w:rPr>
      </w:pPr>
      <w:r w:rsidRPr="006F1B01">
        <w:rPr>
          <w:sz w:val="28"/>
          <w:szCs w:val="28"/>
        </w:rPr>
        <w:t xml:space="preserve">В кабине водителя должен быть установлен орган управления для облегчения отключения и включения переключателя. Он должен быть легко доступен для водителя, хорошо различим и защищен от случайного </w:t>
      </w:r>
      <w:r w:rsidRPr="006F1B01">
        <w:rPr>
          <w:sz w:val="28"/>
          <w:szCs w:val="28"/>
        </w:rPr>
        <w:lastRenderedPageBreak/>
        <w:t>срабатывания. Если орган(ы) управления приводится (приводятся) в действие электрически, то электрические цепи органа (органов) управления должны соответствовать требованиям в отношении цепей, постоянно находящимся под напряжением.</w:t>
      </w:r>
    </w:p>
    <w:p w:rsidR="00A5751C" w:rsidRPr="006F1B01" w:rsidRDefault="00A5751C" w:rsidP="00A5751C">
      <w:pPr>
        <w:ind w:firstLine="737"/>
        <w:jc w:val="both"/>
        <w:rPr>
          <w:sz w:val="28"/>
          <w:szCs w:val="28"/>
        </w:rPr>
      </w:pPr>
      <w:r w:rsidRPr="006F1B01">
        <w:rPr>
          <w:sz w:val="28"/>
          <w:szCs w:val="28"/>
        </w:rPr>
        <w:t xml:space="preserve">Переключатель должен иметь кожух со степенью защиты </w:t>
      </w:r>
      <w:r w:rsidRPr="006F1B01">
        <w:rPr>
          <w:sz w:val="28"/>
          <w:szCs w:val="28"/>
          <w:lang w:val="en-US"/>
        </w:rPr>
        <w:t>I</w:t>
      </w:r>
      <w:r w:rsidRPr="006F1B01">
        <w:rPr>
          <w:sz w:val="28"/>
          <w:szCs w:val="28"/>
        </w:rPr>
        <w:t>Р65 в соответствии со стандартом МЭК 529.</w:t>
      </w:r>
    </w:p>
    <w:p w:rsidR="00A5751C" w:rsidRPr="006F1B01" w:rsidRDefault="00A5751C" w:rsidP="00A5751C">
      <w:pPr>
        <w:ind w:firstLine="737"/>
        <w:jc w:val="both"/>
        <w:rPr>
          <w:sz w:val="28"/>
          <w:szCs w:val="28"/>
        </w:rPr>
      </w:pPr>
      <w:r w:rsidRPr="006F1B01">
        <w:rPr>
          <w:sz w:val="28"/>
          <w:szCs w:val="28"/>
        </w:rPr>
        <w:t xml:space="preserve">Контакты подсоединения кабелей к переключателю должны иметь степень защиты </w:t>
      </w:r>
      <w:r w:rsidRPr="006F1B01">
        <w:rPr>
          <w:sz w:val="28"/>
          <w:szCs w:val="28"/>
          <w:lang w:val="en-US"/>
        </w:rPr>
        <w:t>I</w:t>
      </w:r>
      <w:r w:rsidRPr="006F1B01">
        <w:rPr>
          <w:sz w:val="28"/>
          <w:szCs w:val="28"/>
        </w:rPr>
        <w:t>Р54. Однако этого не требуется, если указанные кабели находятся в кожухе, которым может служить ящик аккумуляторной батареи. В этом случае достаточно изолировать контакты с целью защиты от короткого замыкания, например с помощью резинового колпачка.</w:t>
      </w:r>
    </w:p>
    <w:p w:rsidR="00A5751C" w:rsidRPr="006F1B01" w:rsidRDefault="00A5751C" w:rsidP="00A5751C">
      <w:pPr>
        <w:ind w:firstLine="737"/>
        <w:jc w:val="both"/>
        <w:rPr>
          <w:sz w:val="28"/>
          <w:szCs w:val="28"/>
        </w:rPr>
      </w:pPr>
      <w:r w:rsidRPr="006F1B01">
        <w:rPr>
          <w:sz w:val="28"/>
          <w:szCs w:val="28"/>
        </w:rPr>
        <w:t>7.1.1.3. Аккумуляторные батареи (пункт 5.1.1.4 Правил)</w:t>
      </w:r>
    </w:p>
    <w:p w:rsidR="00A5751C" w:rsidRPr="006F1B01" w:rsidRDefault="00A5751C" w:rsidP="00A5751C">
      <w:pPr>
        <w:ind w:firstLine="737"/>
        <w:jc w:val="both"/>
        <w:rPr>
          <w:sz w:val="28"/>
          <w:szCs w:val="28"/>
        </w:rPr>
      </w:pPr>
      <w:r w:rsidRPr="006F1B01">
        <w:rPr>
          <w:sz w:val="28"/>
          <w:szCs w:val="28"/>
        </w:rPr>
        <w:t>Выводы аккумуляторных батарей должны быть электроизолированы или закрыты изолирующей крышкой ящика аккумуляторной батареи. Если аккумуляторные батареи расположены не под капотом двигателя, то они должны устанавливаться в вентилируемом ящике.</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7.1.1.4. Цепи, постоянно находящиеся под напряжением (пункт 5.1.1.5.1 Правил)</w:t>
      </w:r>
    </w:p>
    <w:p w:rsidR="00A5751C" w:rsidRPr="006F1B01" w:rsidRDefault="00A5751C" w:rsidP="00A5751C">
      <w:pPr>
        <w:shd w:val="clear" w:color="auto" w:fill="FFFFFF"/>
        <w:ind w:left="12" w:firstLine="708"/>
        <w:jc w:val="both"/>
        <w:rPr>
          <w:sz w:val="28"/>
          <w:szCs w:val="28"/>
        </w:rPr>
      </w:pPr>
      <w:r w:rsidRPr="006F1B01">
        <w:rPr>
          <w:sz w:val="28"/>
          <w:szCs w:val="28"/>
        </w:rPr>
        <w:t xml:space="preserve">Части электрооборудования, включая питающие провода, которые остаются под напряжением при разомкнутых контактах главного переключателя аккумуляторных батарей, должны быть рассчитаны на использование в опасных зонах. Такое оборудование должно отвечать </w:t>
      </w:r>
      <w:r w:rsidRPr="006F1B01">
        <w:rPr>
          <w:spacing w:val="-1"/>
          <w:sz w:val="28"/>
          <w:szCs w:val="28"/>
        </w:rPr>
        <w:t xml:space="preserve">соответствующим требованиям стандарта МЭК 60079, части 0 и 14, и дополнительным применимым требованиям стандарта МЭК, части 1, 2, 5, </w:t>
      </w:r>
      <w:r w:rsidRPr="006F1B01">
        <w:rPr>
          <w:sz w:val="28"/>
          <w:szCs w:val="28"/>
        </w:rPr>
        <w:t>6, 7, 11, 15 или 18.</w:t>
      </w:r>
    </w:p>
    <w:p w:rsidR="00A5751C" w:rsidRPr="006F1B01" w:rsidRDefault="00A5751C" w:rsidP="00A5751C">
      <w:pPr>
        <w:shd w:val="clear" w:color="auto" w:fill="FFFFFF"/>
        <w:ind w:left="12" w:right="-81" w:firstLine="708"/>
        <w:jc w:val="both"/>
        <w:rPr>
          <w:sz w:val="28"/>
          <w:szCs w:val="28"/>
        </w:rPr>
      </w:pPr>
      <w:r w:rsidRPr="006F1B01">
        <w:rPr>
          <w:spacing w:val="-2"/>
          <w:sz w:val="28"/>
          <w:szCs w:val="28"/>
        </w:rPr>
        <w:t xml:space="preserve">Для применения стандарта МЭК 60079, часть 14, используется </w:t>
      </w:r>
      <w:r w:rsidRPr="006F1B01">
        <w:rPr>
          <w:sz w:val="28"/>
          <w:szCs w:val="28"/>
        </w:rPr>
        <w:t>следующая классификация:</w:t>
      </w:r>
    </w:p>
    <w:p w:rsidR="00A5751C" w:rsidRPr="006F1B01" w:rsidRDefault="00A5751C" w:rsidP="00A5751C">
      <w:pPr>
        <w:shd w:val="clear" w:color="auto" w:fill="FFFFFF"/>
        <w:ind w:left="12" w:firstLine="708"/>
        <w:jc w:val="both"/>
        <w:rPr>
          <w:sz w:val="28"/>
          <w:szCs w:val="28"/>
        </w:rPr>
      </w:pPr>
      <w:r w:rsidRPr="006F1B01">
        <w:rPr>
          <w:sz w:val="28"/>
          <w:szCs w:val="28"/>
        </w:rPr>
        <w:t xml:space="preserve">Электрооборудование, постоянно находящееся под напряжением, включая питающие провода, которые не подпадают под действие пунктов 5.1.1.3 и 5.1.1.4, должно отвечать требованиям для зоны 1 в отношении электрооборудования в целом либо требованиям для зоны 2 в отношении электрооборудования, расположенного в кабине водителя. </w:t>
      </w:r>
      <w:r w:rsidRPr="006F1B01">
        <w:rPr>
          <w:spacing w:val="-2"/>
          <w:sz w:val="28"/>
          <w:szCs w:val="28"/>
        </w:rPr>
        <w:t xml:space="preserve">Должны соблюдаться требования для группы взрывоопасности </w:t>
      </w:r>
      <w:r w:rsidRPr="006F1B01">
        <w:rPr>
          <w:spacing w:val="-2"/>
          <w:sz w:val="28"/>
          <w:szCs w:val="28"/>
          <w:lang w:val="en-US"/>
        </w:rPr>
        <w:t>II</w:t>
      </w:r>
      <w:r w:rsidRPr="006F1B01">
        <w:rPr>
          <w:spacing w:val="-2"/>
          <w:sz w:val="28"/>
          <w:szCs w:val="28"/>
        </w:rPr>
        <w:t xml:space="preserve">С, класс </w:t>
      </w:r>
      <w:r w:rsidRPr="006F1B01">
        <w:rPr>
          <w:sz w:val="28"/>
          <w:szCs w:val="28"/>
        </w:rPr>
        <w:t>температуры Т6.</w:t>
      </w:r>
    </w:p>
    <w:p w:rsidR="00A5751C" w:rsidRPr="006F1B01" w:rsidRDefault="00A5751C" w:rsidP="00A5751C">
      <w:pPr>
        <w:ind w:firstLine="708"/>
        <w:jc w:val="both"/>
        <w:rPr>
          <w:sz w:val="28"/>
          <w:szCs w:val="28"/>
        </w:rPr>
      </w:pPr>
      <w:r w:rsidRPr="006F1B01">
        <w:rPr>
          <w:sz w:val="28"/>
          <w:szCs w:val="28"/>
        </w:rPr>
        <w:t xml:space="preserve">Питающие провода оборудования, которое постоянно находится под напряжением, либо должны соответствовать положениям части 7 МЭК 60079 ("Повышенный уровень безопасности") и быть защищены плавким </w:t>
      </w:r>
      <w:r w:rsidRPr="006F1B01">
        <w:rPr>
          <w:spacing w:val="-1"/>
          <w:sz w:val="28"/>
          <w:szCs w:val="28"/>
        </w:rPr>
        <w:t xml:space="preserve">предохранителем или автоматическим выключателем, находящимся настолько </w:t>
      </w:r>
      <w:r w:rsidRPr="006F1B01">
        <w:rPr>
          <w:sz w:val="28"/>
          <w:szCs w:val="28"/>
        </w:rPr>
        <w:t>близко к источнику энергии, насколько это практически возможно, либо при наличии "уже по своему характеру безопасного" оборудования должны быть защищены безопасной перегородкой, находящейся настолько близко к источнику энергии, насколько это практически возможно.</w:t>
      </w:r>
    </w:p>
    <w:p w:rsidR="00A5751C" w:rsidRPr="006F1B01" w:rsidRDefault="00A5751C" w:rsidP="00A5751C">
      <w:pPr>
        <w:shd w:val="clear" w:color="auto" w:fill="FFFFFF"/>
        <w:spacing w:line="278" w:lineRule="exact"/>
        <w:ind w:left="12" w:right="-17" w:firstLine="725"/>
        <w:jc w:val="both"/>
        <w:rPr>
          <w:sz w:val="28"/>
          <w:szCs w:val="28"/>
        </w:rPr>
      </w:pPr>
      <w:r w:rsidRPr="006F1B01">
        <w:rPr>
          <w:sz w:val="28"/>
          <w:szCs w:val="28"/>
        </w:rPr>
        <w:t>7.1.1.5. Электрооборудование, расположенное позади кабины водителя (пункт 5.1.1.6 Правил)</w:t>
      </w:r>
    </w:p>
    <w:p w:rsidR="00A5751C" w:rsidRPr="006F1B01" w:rsidRDefault="00A5751C" w:rsidP="00A5751C">
      <w:pPr>
        <w:ind w:firstLine="737"/>
        <w:jc w:val="both"/>
        <w:rPr>
          <w:sz w:val="28"/>
          <w:szCs w:val="28"/>
        </w:rPr>
      </w:pPr>
      <w:r w:rsidRPr="006F1B01">
        <w:rPr>
          <w:sz w:val="28"/>
          <w:szCs w:val="28"/>
        </w:rPr>
        <w:lastRenderedPageBreak/>
        <w:t>Весь этот блок должен быть сконструирован, изготовлен и защищен таким образом, чтобы при нормальных условиях эксплуатации транспортного средства в нем не возникало ни воспламенения, ни короткого замыкания и чтобы в случае удара или деформации эта опасность сводилась к минимуму. В частности:</w:t>
      </w:r>
    </w:p>
    <w:p w:rsidR="00A5751C" w:rsidRPr="006F1B01" w:rsidRDefault="00A5751C" w:rsidP="00A5751C">
      <w:pPr>
        <w:ind w:firstLine="737"/>
        <w:jc w:val="both"/>
        <w:rPr>
          <w:sz w:val="28"/>
          <w:szCs w:val="28"/>
        </w:rPr>
      </w:pPr>
      <w:r w:rsidRPr="006F1B01">
        <w:rPr>
          <w:sz w:val="28"/>
          <w:szCs w:val="28"/>
        </w:rPr>
        <w:t>электропроводка, расположенная позади кабины водителя, должна быть защищена от ударов и стирания и износа от трения при нормальных условиях эксплуатации транспортного средства. Однако провода датчиков антиблокировочной системы тормозов в дополнительной защите не нуждаются;</w:t>
      </w:r>
    </w:p>
    <w:p w:rsidR="00A5751C" w:rsidRPr="006F1B01" w:rsidRDefault="00A5751C" w:rsidP="00A5751C">
      <w:pPr>
        <w:ind w:firstLine="737"/>
        <w:jc w:val="both"/>
        <w:rPr>
          <w:sz w:val="28"/>
          <w:szCs w:val="28"/>
        </w:rPr>
      </w:pPr>
      <w:r w:rsidRPr="006F1B01">
        <w:rPr>
          <w:sz w:val="28"/>
          <w:szCs w:val="28"/>
        </w:rPr>
        <w:t>не допускается использование ламп накаливания, имеющих резьбовые цоколи;</w:t>
      </w:r>
    </w:p>
    <w:p w:rsidR="00A5751C" w:rsidRPr="006F1B01" w:rsidRDefault="00A5751C" w:rsidP="00A5751C">
      <w:pPr>
        <w:ind w:firstLine="737"/>
        <w:jc w:val="both"/>
        <w:rPr>
          <w:sz w:val="28"/>
          <w:szCs w:val="28"/>
        </w:rPr>
      </w:pPr>
      <w:r w:rsidRPr="006F1B01">
        <w:rPr>
          <w:sz w:val="28"/>
          <w:szCs w:val="28"/>
        </w:rPr>
        <w:t xml:space="preserve">электрические соединения между механическими транспортными средствами и прицепами должны иметь степень защиты </w:t>
      </w:r>
      <w:r w:rsidRPr="006F1B01">
        <w:rPr>
          <w:sz w:val="28"/>
          <w:szCs w:val="28"/>
          <w:lang w:val="en-US"/>
        </w:rPr>
        <w:t>I</w:t>
      </w:r>
      <w:r w:rsidRPr="006F1B01">
        <w:rPr>
          <w:sz w:val="28"/>
          <w:szCs w:val="28"/>
        </w:rPr>
        <w:t xml:space="preserve">Р54 в соответствии со стандартом МЭК 529, должны быть сконструированы таким образом, чтобы исключалась возможность случайного разъединения, и соответствовать стандартам </w:t>
      </w:r>
      <w:r w:rsidRPr="006F1B01">
        <w:rPr>
          <w:sz w:val="28"/>
          <w:szCs w:val="28"/>
          <w:lang w:val="en-US"/>
        </w:rPr>
        <w:t>ISO</w:t>
      </w:r>
      <w:r w:rsidRPr="006F1B01">
        <w:rPr>
          <w:sz w:val="28"/>
          <w:szCs w:val="28"/>
        </w:rPr>
        <w:t xml:space="preserve"> 12098:2004 и </w:t>
      </w:r>
      <w:r w:rsidRPr="006F1B01">
        <w:rPr>
          <w:sz w:val="28"/>
          <w:szCs w:val="28"/>
          <w:lang w:val="en-US"/>
        </w:rPr>
        <w:t>ISO</w:t>
      </w:r>
      <w:r w:rsidRPr="006F1B01">
        <w:rPr>
          <w:sz w:val="28"/>
          <w:szCs w:val="28"/>
        </w:rPr>
        <w:t xml:space="preserve"> 7638:2003 в зависимости от случая.</w:t>
      </w:r>
    </w:p>
    <w:p w:rsidR="00A5751C" w:rsidRPr="006F1B01" w:rsidRDefault="00A5751C" w:rsidP="00A5751C">
      <w:pPr>
        <w:ind w:firstLine="737"/>
        <w:jc w:val="both"/>
        <w:rPr>
          <w:sz w:val="28"/>
          <w:szCs w:val="28"/>
        </w:rPr>
      </w:pPr>
      <w:r w:rsidRPr="006F1B01">
        <w:rPr>
          <w:sz w:val="28"/>
          <w:szCs w:val="28"/>
        </w:rPr>
        <w:t>7.1.1.6. Электрооборудование в отсеке технологического оборудования и органов управления этим оборудованием на транспортных средствах, предназначенных для перевозки нефтепродуктов (пункт 1.18.13 приложения № 6 к Регламенту)</w:t>
      </w:r>
    </w:p>
    <w:p w:rsidR="00A5751C" w:rsidRPr="006F1B01" w:rsidRDefault="00A5751C" w:rsidP="00A5751C">
      <w:pPr>
        <w:ind w:firstLine="737"/>
        <w:jc w:val="both"/>
        <w:rPr>
          <w:sz w:val="28"/>
          <w:szCs w:val="28"/>
        </w:rPr>
      </w:pPr>
      <w:r w:rsidRPr="006F1B01">
        <w:rPr>
          <w:sz w:val="28"/>
          <w:szCs w:val="28"/>
        </w:rPr>
        <w:t>Электрооборудование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A5751C" w:rsidRPr="006F1B01" w:rsidRDefault="00A5751C" w:rsidP="00A5751C">
      <w:pPr>
        <w:ind w:firstLine="720"/>
        <w:jc w:val="both"/>
        <w:rPr>
          <w:sz w:val="28"/>
          <w:szCs w:val="28"/>
        </w:rPr>
      </w:pPr>
      <w:r w:rsidRPr="006F1B01">
        <w:rPr>
          <w:sz w:val="28"/>
          <w:szCs w:val="28"/>
        </w:rPr>
        <w:t>7.1.2. Топливные баки для подачи топлива в двигатель транспортного средства (пункты 1.18.5 приложения № 6 к Регламенту и 5.1.2.3 Правил)</w:t>
      </w:r>
    </w:p>
    <w:p w:rsidR="00A5751C" w:rsidRPr="006F1B01" w:rsidRDefault="00A5751C" w:rsidP="00A5751C">
      <w:pPr>
        <w:widowControl w:val="0"/>
        <w:shd w:val="clear" w:color="auto" w:fill="FFFFFF"/>
        <w:tabs>
          <w:tab w:val="left" w:pos="1651"/>
        </w:tabs>
        <w:autoSpaceDE w:val="0"/>
        <w:autoSpaceDN w:val="0"/>
        <w:adjustRightInd w:val="0"/>
        <w:ind w:firstLine="720"/>
        <w:jc w:val="both"/>
        <w:rPr>
          <w:sz w:val="28"/>
          <w:szCs w:val="28"/>
          <w:u w:val="single"/>
        </w:rPr>
      </w:pPr>
      <w:r w:rsidRPr="006F1B01">
        <w:rPr>
          <w:sz w:val="28"/>
          <w:szCs w:val="28"/>
        </w:rPr>
        <w:t>В случае любой утечки из топливных баков топливо должно стекать на землю, не попадая на нагретые части транспортного средства или груз.</w:t>
      </w:r>
    </w:p>
    <w:p w:rsidR="00A5751C" w:rsidRPr="006F1B01" w:rsidRDefault="00A5751C" w:rsidP="00A5751C">
      <w:pPr>
        <w:widowControl w:val="0"/>
        <w:shd w:val="clear" w:color="auto" w:fill="FFFFFF"/>
        <w:tabs>
          <w:tab w:val="left" w:pos="1651"/>
        </w:tabs>
        <w:autoSpaceDE w:val="0"/>
        <w:autoSpaceDN w:val="0"/>
        <w:adjustRightInd w:val="0"/>
        <w:ind w:firstLine="720"/>
        <w:jc w:val="both"/>
        <w:rPr>
          <w:sz w:val="28"/>
          <w:szCs w:val="28"/>
        </w:rPr>
      </w:pPr>
      <w:r w:rsidRPr="006F1B01">
        <w:rPr>
          <w:sz w:val="28"/>
          <w:szCs w:val="28"/>
        </w:rPr>
        <w:t>Топливные баки с бензином должны быть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бака.</w:t>
      </w:r>
    </w:p>
    <w:p w:rsidR="00A5751C" w:rsidRPr="006F1B01" w:rsidRDefault="00A5751C" w:rsidP="00A5751C">
      <w:pPr>
        <w:autoSpaceDE w:val="0"/>
        <w:autoSpaceDN w:val="0"/>
        <w:adjustRightInd w:val="0"/>
        <w:ind w:firstLine="720"/>
        <w:jc w:val="both"/>
        <w:rPr>
          <w:sz w:val="28"/>
          <w:szCs w:val="28"/>
        </w:rPr>
      </w:pPr>
      <w:r w:rsidRPr="006F1B01">
        <w:rPr>
          <w:sz w:val="28"/>
          <w:szCs w:val="28"/>
        </w:rPr>
        <w:t xml:space="preserve">Топливные баки на транспортных средствах, предназначенных для перевозки нефтепродуктов, должны быть оборудованы щитками со стороны передней и задней стенок и со стороны днища. Расстояние от топливного бака до щитков должно быть не менее </w:t>
      </w:r>
      <w:smartTag w:uri="urn:schemas-microsoft-com:office:smarttags" w:element="metricconverter">
        <w:smartTagPr>
          <w:attr w:name="ProductID" w:val="20 мм"/>
        </w:smartTagPr>
        <w:r w:rsidRPr="006F1B01">
          <w:rPr>
            <w:sz w:val="28"/>
            <w:szCs w:val="28"/>
          </w:rPr>
          <w:t>20 мм</w:t>
        </w:r>
      </w:smartTag>
      <w:r w:rsidRPr="006F1B01">
        <w:rPr>
          <w:sz w:val="28"/>
          <w:szCs w:val="28"/>
        </w:rPr>
        <w:t>. При этом в случае утечки топлива из бака щитки не должны препятствовать проливу топлива непосредственно на землю.</w:t>
      </w:r>
    </w:p>
    <w:p w:rsidR="00A5751C" w:rsidRPr="006F1B01" w:rsidRDefault="00A5751C" w:rsidP="00A5751C">
      <w:pPr>
        <w:ind w:firstLine="720"/>
        <w:jc w:val="both"/>
        <w:rPr>
          <w:iCs/>
          <w:sz w:val="28"/>
          <w:szCs w:val="28"/>
        </w:rPr>
      </w:pPr>
      <w:r w:rsidRPr="006F1B01">
        <w:rPr>
          <w:iCs/>
          <w:sz w:val="28"/>
          <w:szCs w:val="28"/>
        </w:rPr>
        <w:t>7.1.3. Двигатель, приводящий в движение транспортное средство (пункты 1.18.1 приложения № 6 к Регламенту и 5.1.2.4 Правил)</w:t>
      </w:r>
    </w:p>
    <w:p w:rsidR="00A5751C" w:rsidRPr="006F1B01" w:rsidRDefault="00A5751C" w:rsidP="00A5751C">
      <w:pPr>
        <w:tabs>
          <w:tab w:val="left" w:pos="720"/>
        </w:tabs>
        <w:ind w:firstLine="720"/>
        <w:jc w:val="both"/>
        <w:rPr>
          <w:sz w:val="28"/>
          <w:szCs w:val="28"/>
        </w:rPr>
      </w:pPr>
      <w:r w:rsidRPr="006F1B01">
        <w:rPr>
          <w:sz w:val="28"/>
          <w:szCs w:val="28"/>
        </w:rPr>
        <w:t>Двигатель должен быть оборудован и расположен таким образом, чтобы не представлять никакой опасности для груза с точки зрения его перегрева или воспламенения.</w:t>
      </w:r>
    </w:p>
    <w:p w:rsidR="00A5751C" w:rsidRPr="006F1B01" w:rsidRDefault="00A5751C" w:rsidP="00A5751C">
      <w:pPr>
        <w:tabs>
          <w:tab w:val="left" w:pos="720"/>
        </w:tabs>
        <w:ind w:firstLine="720"/>
        <w:jc w:val="both"/>
        <w:rPr>
          <w:sz w:val="28"/>
          <w:szCs w:val="28"/>
        </w:rPr>
      </w:pPr>
      <w:r w:rsidRPr="006F1B01">
        <w:rPr>
          <w:sz w:val="28"/>
          <w:szCs w:val="28"/>
        </w:rPr>
        <w:lastRenderedPageBreak/>
        <w:t>На транспортных средствах, предназначенных для перевозки нефтепродуктов, не должен использоваться двигатель, работающий на газе.</w:t>
      </w:r>
    </w:p>
    <w:p w:rsidR="00A5751C" w:rsidRPr="006F1B01" w:rsidRDefault="00A5751C" w:rsidP="00A5751C">
      <w:pPr>
        <w:shd w:val="clear" w:color="auto" w:fill="FFFFFF"/>
        <w:tabs>
          <w:tab w:val="left" w:pos="1701"/>
        </w:tabs>
        <w:ind w:firstLine="720"/>
        <w:rPr>
          <w:sz w:val="28"/>
          <w:szCs w:val="28"/>
        </w:rPr>
      </w:pPr>
      <w:r w:rsidRPr="006F1B01">
        <w:rPr>
          <w:sz w:val="28"/>
          <w:szCs w:val="28"/>
        </w:rPr>
        <w:t>7.1.4. Система выпуска выхлопных газов (пункт 5.1.2.5 Правил)</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(включая выхлопные трубы) должна быть расположена или защищена таким образом, чтобы не представлять для груза опасности перегрева или воспламенения. Части системы выпуска, расположенные непосредственно под топливным баком (дизельное топливо), должны быть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быть отделены от бака теплозащитным экраном.</w:t>
      </w:r>
    </w:p>
    <w:p w:rsidR="00A5751C" w:rsidRPr="006F1B01" w:rsidRDefault="00A5751C" w:rsidP="00A5751C">
      <w:pPr>
        <w:ind w:firstLine="720"/>
        <w:jc w:val="both"/>
        <w:rPr>
          <w:sz w:val="28"/>
          <w:szCs w:val="28"/>
        </w:rPr>
      </w:pPr>
      <w:r w:rsidRPr="006F1B01">
        <w:rPr>
          <w:sz w:val="28"/>
          <w:szCs w:val="28"/>
        </w:rPr>
        <w:t>7.1.5. Износостойкая тормозная система (пункт 5.1.2.6 Правил)</w:t>
      </w:r>
    </w:p>
    <w:p w:rsidR="00A5751C" w:rsidRPr="006F1B01" w:rsidRDefault="00A5751C" w:rsidP="00A5751C">
      <w:pPr>
        <w:ind w:firstLine="720"/>
        <w:jc w:val="both"/>
        <w:rPr>
          <w:sz w:val="28"/>
          <w:szCs w:val="28"/>
        </w:rPr>
      </w:pPr>
      <w:r w:rsidRPr="006F1B01">
        <w:rPr>
          <w:sz w:val="28"/>
          <w:szCs w:val="28"/>
        </w:rPr>
        <w:t>Транспортные средства, оборудованные износостойкой тормозной системой, нагревающейся при эксплуатации и расположенной за задней стенкой кабины, должны быть оснащены надежно закрепленным теплозащитным экраном, установленным между этой системой и цистерной или грузом, который позволяет избегать любого, даже локального, нагрева стенок цистерны или груза.</w:t>
      </w:r>
    </w:p>
    <w:p w:rsidR="00A5751C" w:rsidRPr="006F1B01" w:rsidRDefault="00A5751C" w:rsidP="00A5751C">
      <w:pPr>
        <w:ind w:firstLine="720"/>
        <w:jc w:val="both"/>
        <w:rPr>
          <w:sz w:val="28"/>
          <w:szCs w:val="28"/>
        </w:rPr>
      </w:pPr>
      <w:r w:rsidRPr="006F1B01">
        <w:rPr>
          <w:sz w:val="28"/>
          <w:szCs w:val="28"/>
        </w:rPr>
        <w:t>Кроме того, этот теплозащитный экран должен защищать тормозную систему от любых, даже аварийных, утечек или выбросов перевозимого продукта. Удовлетворительной считается, например, защита, обеспечиваемая экраном с двойной оболочкой.</w:t>
      </w:r>
    </w:p>
    <w:p w:rsidR="00A5751C" w:rsidRPr="006F1B01" w:rsidRDefault="00A5751C" w:rsidP="00A5751C">
      <w:pPr>
        <w:ind w:firstLine="720"/>
        <w:jc w:val="both"/>
        <w:rPr>
          <w:iCs/>
          <w:sz w:val="28"/>
          <w:szCs w:val="28"/>
        </w:rPr>
      </w:pPr>
      <w:r w:rsidRPr="006F1B01">
        <w:rPr>
          <w:iCs/>
          <w:sz w:val="28"/>
          <w:szCs w:val="28"/>
        </w:rPr>
        <w:t>7.1.6. Топливные обогреватели (пункт 5.1.2.7 Правил)</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7"/>
          <w:sz w:val="28"/>
          <w:szCs w:val="28"/>
        </w:rPr>
        <w:t xml:space="preserve">Топливные обогреватели и их система выпуска выхлопных газов должны </w:t>
      </w:r>
      <w:r w:rsidRPr="006F1B01">
        <w:rPr>
          <w:spacing w:val="-6"/>
          <w:sz w:val="28"/>
          <w:szCs w:val="28"/>
        </w:rPr>
        <w:t xml:space="preserve">быть сконструированы, размещены, защищены или снабжены покрытием таким образом, чтобы предотвратить любую опасность перегрева или </w:t>
      </w:r>
      <w:r w:rsidRPr="006F1B01">
        <w:rPr>
          <w:spacing w:val="-5"/>
          <w:sz w:val="28"/>
          <w:szCs w:val="28"/>
        </w:rPr>
        <w:t>воспламенения груза. Это требование считается выполненным, если:</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Любые топливные баки для подачи топлива в топливный обогреватель отвечает следующим требованиям:</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в</w:t>
      </w:r>
      <w:r w:rsidRPr="006F1B01">
        <w:rPr>
          <w:sz w:val="28"/>
          <w:szCs w:val="28"/>
        </w:rPr>
        <w:t xml:space="preserve"> случае любой утечки топливо стекает на землю, не попадая на нагретые части транспортного средства или груз;</w:t>
      </w:r>
    </w:p>
    <w:p w:rsidR="00A5751C" w:rsidRPr="006F1B01" w:rsidRDefault="00A5751C" w:rsidP="00A5751C">
      <w:pPr>
        <w:tabs>
          <w:tab w:val="left" w:pos="1407"/>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sz w:val="28"/>
          <w:szCs w:val="28"/>
        </w:rPr>
        <w:t>топливные баки с бензином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резервуара.</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а также выхлопные трубы расположены или защищены таким образом, чтобы груз не подвергался никакой опасности перегрева или воспламенения. Части выхлопной системы, расположенные непосредственно под топливным баком (дизельное топливо),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отделены от бака теплозащитным экраном.</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5"/>
          <w:sz w:val="28"/>
          <w:szCs w:val="28"/>
        </w:rPr>
        <w:t>Включение топливного обогревателя должно осуществляться вручную. Использование программирующих устройств запрещается.</w:t>
      </w:r>
    </w:p>
    <w:p w:rsidR="00A5751C" w:rsidRPr="006F1B01" w:rsidRDefault="00A5751C" w:rsidP="00A5751C">
      <w:pPr>
        <w:ind w:firstLine="720"/>
        <w:jc w:val="both"/>
        <w:rPr>
          <w:sz w:val="28"/>
          <w:szCs w:val="28"/>
        </w:rPr>
      </w:pPr>
      <w:r w:rsidRPr="006F1B01">
        <w:rPr>
          <w:sz w:val="28"/>
          <w:szCs w:val="28"/>
        </w:rPr>
        <w:t>Отключение топливных обогревателей должно происходить, по крайней мере, в результате следующих действий:</w:t>
      </w:r>
    </w:p>
    <w:p w:rsidR="00A5751C" w:rsidRPr="006F1B01" w:rsidRDefault="00A5751C" w:rsidP="00A5751C">
      <w:pPr>
        <w:ind w:firstLine="720"/>
        <w:jc w:val="both"/>
        <w:rPr>
          <w:sz w:val="28"/>
          <w:szCs w:val="28"/>
        </w:rPr>
      </w:pPr>
      <w:r w:rsidRPr="006F1B01">
        <w:rPr>
          <w:sz w:val="28"/>
          <w:szCs w:val="28"/>
        </w:rPr>
        <w:t>преднамеренного отключения вручную из кабины водителя;</w:t>
      </w:r>
    </w:p>
    <w:p w:rsidR="00A5751C" w:rsidRPr="006F1B01" w:rsidRDefault="00A5751C" w:rsidP="00A5751C">
      <w:pPr>
        <w:ind w:firstLine="720"/>
        <w:jc w:val="both"/>
        <w:rPr>
          <w:sz w:val="28"/>
          <w:szCs w:val="28"/>
        </w:rPr>
      </w:pPr>
      <w:r w:rsidRPr="006F1B01">
        <w:rPr>
          <w:sz w:val="28"/>
          <w:szCs w:val="28"/>
        </w:rPr>
        <w:t>отключения двигателя транспортного средства; в этом случае обогреватель может быть вновь включен вручную водителем;</w:t>
      </w:r>
    </w:p>
    <w:p w:rsidR="00A5751C" w:rsidRPr="006F1B01" w:rsidRDefault="00A5751C" w:rsidP="00A5751C">
      <w:pPr>
        <w:ind w:firstLine="720"/>
        <w:jc w:val="both"/>
        <w:rPr>
          <w:sz w:val="28"/>
          <w:szCs w:val="28"/>
        </w:rPr>
      </w:pPr>
      <w:r w:rsidRPr="006F1B01">
        <w:rPr>
          <w:sz w:val="28"/>
          <w:szCs w:val="28"/>
        </w:rPr>
        <w:lastRenderedPageBreak/>
        <w:t>включения на механическом транспортном средстве питательного насоса для перевозимых опасных грузов.</w:t>
      </w:r>
    </w:p>
    <w:p w:rsidR="00A5751C" w:rsidRPr="006F1B01" w:rsidRDefault="00A5751C" w:rsidP="00A5751C">
      <w:pPr>
        <w:ind w:firstLine="720"/>
        <w:jc w:val="both"/>
        <w:rPr>
          <w:sz w:val="28"/>
          <w:szCs w:val="28"/>
        </w:rPr>
      </w:pPr>
      <w:r w:rsidRPr="006F1B01">
        <w:rPr>
          <w:sz w:val="28"/>
          <w:szCs w:val="28"/>
        </w:rPr>
        <w:t>Допускается работа топливных обогревателей в режиме инерции после их отключения. В случае отключения топливного обогревателя вручную или отключения двигателя транспортного средства подача воздуха в камеру сгорания должна быть прекращена с помощью надлежащих средств после цикла работы в режиме инерции продолжительностью не более 40 секунд. Разрешается использовать только те топливные обогреватели, по которым представлены доказательства того, что теплообменник выдерживает сокращенный цикл работы в режиме продолжительностью в 40 секунд при обычной продолжительности эксплуатации этих обогревателей.</w:t>
      </w:r>
    </w:p>
    <w:p w:rsidR="00A5751C" w:rsidRPr="006F1B01" w:rsidRDefault="00A5751C" w:rsidP="00A5751C">
      <w:pPr>
        <w:ind w:firstLine="737"/>
        <w:jc w:val="both"/>
        <w:rPr>
          <w:sz w:val="28"/>
          <w:szCs w:val="28"/>
        </w:rPr>
      </w:pPr>
      <w:r w:rsidRPr="006F1B01">
        <w:rPr>
          <w:sz w:val="28"/>
          <w:szCs w:val="28"/>
        </w:rPr>
        <w:t>7.1.7. Тормозное оборудование (пункт 5.1.3.1 Правил)</w:t>
      </w:r>
    </w:p>
    <w:p w:rsidR="00A5751C" w:rsidRPr="006F1B01" w:rsidRDefault="00A5751C" w:rsidP="00A5751C">
      <w:pPr>
        <w:shd w:val="clear" w:color="auto" w:fill="FFFFFF"/>
        <w:tabs>
          <w:tab w:val="left" w:pos="1666"/>
        </w:tabs>
        <w:ind w:right="-52" w:firstLine="720"/>
        <w:jc w:val="both"/>
        <w:rPr>
          <w:sz w:val="28"/>
          <w:szCs w:val="28"/>
        </w:rPr>
      </w:pPr>
      <w:r w:rsidRPr="006F1B01">
        <w:rPr>
          <w:sz w:val="28"/>
          <w:szCs w:val="28"/>
        </w:rPr>
        <w:t>Механические транспортные средства и прицепы должны удовлетворять соответствующим требованиям Правил ЕЭК ООН № 13, включая предписания приложения № 5.</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Требование о наличии антиблокировочной тормозной си</w:t>
      </w:r>
      <w:r w:rsidRPr="006F1B01">
        <w:rPr>
          <w:sz w:val="28"/>
          <w:szCs w:val="28"/>
        </w:rPr>
        <w:t>с</w:t>
      </w:r>
      <w:r w:rsidRPr="006F1B01">
        <w:rPr>
          <w:sz w:val="28"/>
          <w:szCs w:val="28"/>
        </w:rPr>
        <w:t>темы применяется:</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прицепам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Механические транспортные сре</w:t>
      </w:r>
      <w:r w:rsidRPr="006F1B01">
        <w:rPr>
          <w:sz w:val="28"/>
          <w:szCs w:val="28"/>
        </w:rPr>
        <w:t>д</w:t>
      </w:r>
      <w:r w:rsidRPr="006F1B01">
        <w:rPr>
          <w:sz w:val="28"/>
          <w:szCs w:val="28"/>
        </w:rPr>
        <w:t>ства должны быть оборудованы антиблокировочной тормозной системой кат</w:t>
      </w:r>
      <w:r w:rsidRPr="006F1B01">
        <w:rPr>
          <w:sz w:val="28"/>
          <w:szCs w:val="28"/>
        </w:rPr>
        <w:t>е</w:t>
      </w:r>
      <w:r w:rsidRPr="006F1B01">
        <w:rPr>
          <w:sz w:val="28"/>
          <w:szCs w:val="28"/>
        </w:rPr>
        <w:t>гории 1,  прицепы – категории А.</w:t>
      </w:r>
    </w:p>
    <w:p w:rsidR="00A5751C" w:rsidRPr="006F1B01" w:rsidRDefault="00A5751C" w:rsidP="00A5751C">
      <w:pPr>
        <w:ind w:firstLine="737"/>
        <w:jc w:val="both"/>
        <w:rPr>
          <w:sz w:val="28"/>
          <w:szCs w:val="28"/>
        </w:rPr>
      </w:pPr>
      <w:r w:rsidRPr="006F1B01">
        <w:rPr>
          <w:bCs/>
          <w:iCs/>
          <w:sz w:val="28"/>
          <w:szCs w:val="28"/>
        </w:rPr>
        <w:t xml:space="preserve">Требование о наличии износостойкой </w:t>
      </w:r>
      <w:r w:rsidRPr="006F1B01">
        <w:rPr>
          <w:sz w:val="28"/>
          <w:szCs w:val="28"/>
        </w:rPr>
        <w:t>тормозной си</w:t>
      </w:r>
      <w:r w:rsidRPr="006F1B01">
        <w:rPr>
          <w:sz w:val="28"/>
          <w:szCs w:val="28"/>
        </w:rPr>
        <w:t>с</w:t>
      </w:r>
      <w:r w:rsidRPr="006F1B01">
        <w:rPr>
          <w:sz w:val="28"/>
          <w:szCs w:val="28"/>
        </w:rPr>
        <w:t>темы применяется 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ind w:firstLine="737"/>
        <w:jc w:val="both"/>
        <w:rPr>
          <w:sz w:val="28"/>
          <w:szCs w:val="28"/>
        </w:rPr>
      </w:pPr>
      <w:r w:rsidRPr="006F1B01">
        <w:rPr>
          <w:sz w:val="28"/>
          <w:szCs w:val="28"/>
        </w:rPr>
        <w:t xml:space="preserve">Износостойкая тормозная система должна быть типа </w:t>
      </w:r>
      <w:r w:rsidRPr="006F1B01">
        <w:rPr>
          <w:sz w:val="28"/>
          <w:szCs w:val="28"/>
          <w:lang w:val="en-US"/>
        </w:rPr>
        <w:t>II</w:t>
      </w:r>
      <w:r w:rsidRPr="006F1B01">
        <w:rPr>
          <w:sz w:val="28"/>
          <w:szCs w:val="28"/>
        </w:rPr>
        <w:t>А.</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7.1.8. Устройство для ограничения скорости (пункт 5.1.4 Правил)</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lastRenderedPageBreak/>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7.1.9. Сосуды транспортных средств, предназначенных для перевозки углеводородных газов на давление до 1,8 МПа (пункт 1.20.1 приложения № 6 к Регламенту)</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Соответствие сосудов требованиям безопасности должно быть подтверждено документом, выдаваемым органами Федеральной службы по экологическому, технологическому и атомному надзору.</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7.1.10. Заземление (пункты 1.18.4.3 и 1.20.10.3 приложения № 6 к Регламенту)</w:t>
      </w:r>
    </w:p>
    <w:p w:rsidR="00A5751C" w:rsidRPr="006F1B01" w:rsidRDefault="00A5751C" w:rsidP="00A5751C">
      <w:pPr>
        <w:ind w:firstLine="720"/>
        <w:jc w:val="both"/>
        <w:rPr>
          <w:sz w:val="28"/>
          <w:szCs w:val="28"/>
        </w:rPr>
      </w:pPr>
      <w:r w:rsidRPr="006F1B01">
        <w:rPr>
          <w:sz w:val="28"/>
          <w:szCs w:val="28"/>
        </w:rPr>
        <w:t>Металлическое и электропроводное неметаллическое оборудование, трубопроводы транспортных средств, предназначенных для перевозки нефтепродуктов, должны иметь на всем протяжении непрерывную электрическую цепь относительно болта заземления.</w:t>
      </w:r>
    </w:p>
    <w:p w:rsidR="00A5751C" w:rsidRPr="006F1B01" w:rsidRDefault="00A5751C" w:rsidP="00A5751C">
      <w:pPr>
        <w:autoSpaceDE w:val="0"/>
        <w:autoSpaceDN w:val="0"/>
        <w:adjustRightInd w:val="0"/>
        <w:ind w:firstLine="720"/>
        <w:jc w:val="both"/>
        <w:rPr>
          <w:sz w:val="28"/>
          <w:szCs w:val="28"/>
        </w:rPr>
      </w:pPr>
      <w:r w:rsidRPr="006F1B01">
        <w:rPr>
          <w:sz w:val="28"/>
          <w:szCs w:val="28"/>
        </w:rPr>
        <w:t xml:space="preserve">Транспортные средства, предназначенные для перевозки сжиженных углеводородных газов на давление до 1,8 МПа, должны иметь электропроводно соединенные с сосудом заземляющую цепочку с длиной, обеспечивающей при ненагруженном транспортном средстве соприкосновение с землей отрезка не менее </w:t>
      </w:r>
      <w:smartTag w:uri="urn:schemas-microsoft-com:office:smarttags" w:element="metricconverter">
        <w:smartTagPr>
          <w:attr w:name="ProductID" w:val="200 мм"/>
        </w:smartTagPr>
        <w:r w:rsidRPr="006F1B01">
          <w:rPr>
            <w:sz w:val="28"/>
            <w:szCs w:val="28"/>
          </w:rPr>
          <w:t>200 мм</w:t>
        </w:r>
      </w:smartTag>
      <w:r w:rsidRPr="006F1B01">
        <w:rPr>
          <w:sz w:val="28"/>
          <w:szCs w:val="28"/>
        </w:rPr>
        <w:t>, и заземляющий трос со штырем-струбциной на конце для заглубления в землю или подсоединения к заземляющему контуру.</w:t>
      </w:r>
    </w:p>
    <w:p w:rsidR="00A5751C" w:rsidRPr="006F1B01" w:rsidRDefault="00A5751C" w:rsidP="00A5751C">
      <w:pPr>
        <w:autoSpaceDE w:val="0"/>
        <w:autoSpaceDN w:val="0"/>
        <w:adjustRightInd w:val="0"/>
        <w:ind w:firstLine="720"/>
        <w:jc w:val="both"/>
        <w:rPr>
          <w:sz w:val="28"/>
          <w:szCs w:val="28"/>
        </w:rPr>
      </w:pPr>
      <w:r w:rsidRPr="006F1B01">
        <w:rPr>
          <w:sz w:val="28"/>
          <w:szCs w:val="28"/>
        </w:rPr>
        <w:t>7.1.11. Окраска и надписи (пункты 1.18.10, 1.20.1., 1.20.13 и 1.20.15 приложения № 6 к Регламенту)</w:t>
      </w:r>
    </w:p>
    <w:p w:rsidR="00A5751C" w:rsidRPr="006F1B01" w:rsidRDefault="00A5751C" w:rsidP="00A5751C">
      <w:pPr>
        <w:autoSpaceDE w:val="0"/>
        <w:autoSpaceDN w:val="0"/>
        <w:adjustRightInd w:val="0"/>
        <w:ind w:firstLine="720"/>
        <w:jc w:val="both"/>
        <w:rPr>
          <w:sz w:val="28"/>
          <w:szCs w:val="28"/>
        </w:rPr>
      </w:pPr>
      <w:r w:rsidRPr="006F1B01">
        <w:rPr>
          <w:sz w:val="28"/>
          <w:szCs w:val="28"/>
        </w:rPr>
        <w:t>На боковых сторонах и сзади транспортных средств, предназначенных для перевозки нефтепродуктов, должна быть нанесена надпись «ОГНЕОПАСНО». Цвет надписи должен обеспечивать ее четкую видимость.</w:t>
      </w:r>
    </w:p>
    <w:p w:rsidR="00A5751C" w:rsidRPr="006F1B01" w:rsidRDefault="00A5751C" w:rsidP="00A5751C">
      <w:pPr>
        <w:autoSpaceDE w:val="0"/>
        <w:autoSpaceDN w:val="0"/>
        <w:adjustRightInd w:val="0"/>
        <w:ind w:firstLine="720"/>
        <w:jc w:val="both"/>
        <w:rPr>
          <w:sz w:val="28"/>
          <w:szCs w:val="28"/>
        </w:rPr>
      </w:pPr>
      <w:r w:rsidRPr="006F1B01">
        <w:rPr>
          <w:sz w:val="28"/>
          <w:szCs w:val="28"/>
        </w:rPr>
        <w:t xml:space="preserve">Наружная поверхность сосудов транспортных средств, предназначенных для перевозки сжиженных углеводородных газов на давление до 1,8 МПа, должна быть окрашена эмалью серебристого цвета. На обеих сторонах этих сосудов от шва переднего днища до шва заднего днища должны быть нанесены отличительные полосы красного цвета шириной </w:t>
      </w:r>
      <w:smartTag w:uri="urn:schemas-microsoft-com:office:smarttags" w:element="metricconverter">
        <w:smartTagPr>
          <w:attr w:name="ProductID" w:val="200 мм"/>
        </w:smartTagPr>
        <w:r w:rsidRPr="006F1B01">
          <w:rPr>
            <w:sz w:val="28"/>
            <w:szCs w:val="28"/>
          </w:rPr>
          <w:t>200 мм</w:t>
        </w:r>
      </w:smartTag>
      <w:r w:rsidRPr="006F1B01">
        <w:rPr>
          <w:sz w:val="28"/>
          <w:szCs w:val="28"/>
        </w:rPr>
        <w:t xml:space="preserve"> вниз от продольной оси сосуда и надписи черного цвета «ПРОПАН – ОГНЕОПАСНО» над ними. На заднем днище сосуда должна быть нанесена надпись «ОГНЕОПАСНО». Соответствие отличительной окраски арматуры сосудов требованиям безопасности должно быть подтверждено документом, выдаваемым органами Федеральной службы по экологическому, технологическому и атомному надзору.</w:t>
      </w:r>
    </w:p>
    <w:p w:rsidR="00A5751C" w:rsidRPr="006F1B01" w:rsidRDefault="00A5751C" w:rsidP="00A5751C">
      <w:pPr>
        <w:autoSpaceDE w:val="0"/>
        <w:autoSpaceDN w:val="0"/>
        <w:adjustRightInd w:val="0"/>
        <w:ind w:firstLine="720"/>
        <w:jc w:val="both"/>
        <w:rPr>
          <w:sz w:val="28"/>
          <w:szCs w:val="28"/>
        </w:rPr>
      </w:pPr>
      <w:r w:rsidRPr="006F1B01">
        <w:rPr>
          <w:sz w:val="28"/>
          <w:szCs w:val="28"/>
        </w:rPr>
        <w:t>7.1.12. Защита донного клапана (пункт 1.18.16.3 приложения № 6 к Регламенту)</w:t>
      </w:r>
    </w:p>
    <w:p w:rsidR="00A5751C" w:rsidRPr="006F1B01" w:rsidRDefault="00A5751C" w:rsidP="00A5751C">
      <w:pPr>
        <w:autoSpaceDE w:val="0"/>
        <w:autoSpaceDN w:val="0"/>
        <w:adjustRightInd w:val="0"/>
        <w:ind w:firstLine="720"/>
        <w:jc w:val="both"/>
        <w:rPr>
          <w:sz w:val="28"/>
          <w:szCs w:val="28"/>
        </w:rPr>
      </w:pPr>
      <w:r w:rsidRPr="006F1B01">
        <w:rPr>
          <w:sz w:val="28"/>
          <w:szCs w:val="28"/>
        </w:rPr>
        <w:t>На транспортных средствах, предназначенных для перевозки нефтепродуктов, донный клапан цистерн и место его расположения должны быть защищены от опасности быть сбитыми при внешнем воздействии или имеет конструкцию, выдерживающую это воздействие.</w:t>
      </w:r>
    </w:p>
    <w:p w:rsidR="00A5751C" w:rsidRPr="006F1B01" w:rsidRDefault="00A5751C" w:rsidP="00A5751C">
      <w:pPr>
        <w:ind w:firstLine="720"/>
        <w:jc w:val="both"/>
        <w:rPr>
          <w:sz w:val="28"/>
          <w:szCs w:val="28"/>
        </w:rPr>
      </w:pPr>
      <w:r w:rsidRPr="006F1B01">
        <w:rPr>
          <w:sz w:val="28"/>
          <w:szCs w:val="28"/>
        </w:rPr>
        <w:t>7.1.13. Меры по предотвращению падения полуприцепов-цистерн (пункт 1.20.9 приложения № 6 к Регламенту)</w:t>
      </w:r>
    </w:p>
    <w:p w:rsidR="00A5751C" w:rsidRPr="006F1B01" w:rsidRDefault="00A5751C" w:rsidP="00A5751C">
      <w:pPr>
        <w:autoSpaceDE w:val="0"/>
        <w:autoSpaceDN w:val="0"/>
        <w:adjustRightInd w:val="0"/>
        <w:ind w:firstLine="720"/>
        <w:jc w:val="both"/>
        <w:rPr>
          <w:sz w:val="28"/>
          <w:szCs w:val="28"/>
        </w:rPr>
      </w:pPr>
      <w:r w:rsidRPr="006F1B01">
        <w:rPr>
          <w:sz w:val="28"/>
          <w:szCs w:val="28"/>
        </w:rPr>
        <w:lastRenderedPageBreak/>
        <w:t>На передней опоре полуприцепов-цистерн, предназначенных для перевозки сжиженных углеводородных газов на давление до 1,8 МПа, должна быть установлена предохранительная цель или трос, предотвращающая ее падение при несрабатывании седельно-сцепного устройства тягача в начале движения.</w:t>
      </w:r>
    </w:p>
    <w:p w:rsidR="00A5751C" w:rsidRPr="006F1B01" w:rsidRDefault="00A5751C" w:rsidP="00A5751C">
      <w:pPr>
        <w:ind w:firstLine="720"/>
        <w:jc w:val="both"/>
        <w:rPr>
          <w:sz w:val="28"/>
          <w:szCs w:val="28"/>
          <w:u w:val="single"/>
        </w:rPr>
      </w:pPr>
      <w:r w:rsidRPr="006F1B01">
        <w:rPr>
          <w:sz w:val="28"/>
          <w:szCs w:val="28"/>
          <w:u w:val="single"/>
        </w:rPr>
        <w:t>7.2. Требования, применяемые в соответствии с пунктом 2.6.3 приложения № 6 к Регламенту.</w:t>
      </w:r>
    </w:p>
    <w:p w:rsidR="00A5751C" w:rsidRPr="006F1B01" w:rsidRDefault="00A5751C" w:rsidP="00A5751C">
      <w:pPr>
        <w:ind w:firstLine="737"/>
        <w:jc w:val="both"/>
        <w:rPr>
          <w:sz w:val="28"/>
          <w:szCs w:val="28"/>
        </w:rPr>
      </w:pPr>
      <w:r w:rsidRPr="006F1B01">
        <w:rPr>
          <w:sz w:val="28"/>
          <w:szCs w:val="28"/>
        </w:rPr>
        <w:t xml:space="preserve">7.2.1. Встроенные цистерны, транспортные средства-батареи и укомплектованные или доукомплектованные транспортные средства, предназначенные для перевозки опасных грузов в съемных цистернах вместимостью более </w:t>
      </w:r>
      <w:smartTag w:uri="urn:schemas-microsoft-com:office:smarttags" w:element="metricconverter">
        <w:smartTagPr>
          <w:attr w:name="ProductID" w:val="1 м3"/>
        </w:smartTagPr>
        <w:r w:rsidRPr="006F1B01">
          <w:rPr>
            <w:sz w:val="28"/>
            <w:szCs w:val="28"/>
          </w:rPr>
          <w:t>1 м</w:t>
        </w:r>
        <w:r w:rsidRPr="006F1B01">
          <w:rPr>
            <w:sz w:val="28"/>
            <w:szCs w:val="28"/>
            <w:vertAlign w:val="superscript"/>
          </w:rPr>
          <w:t>3</w:t>
        </w:r>
      </w:smartTag>
      <w:r w:rsidRPr="006F1B01">
        <w:rPr>
          <w:sz w:val="28"/>
          <w:szCs w:val="28"/>
        </w:rPr>
        <w:t xml:space="preserve"> или контейнерах цистернах переносных цистернах или МЭГК вместимостью более </w:t>
      </w:r>
      <w:smartTag w:uri="urn:schemas-microsoft-com:office:smarttags" w:element="metricconverter">
        <w:smartTagPr>
          <w:attr w:name="ProductID" w:val="3 м3"/>
        </w:smartTagPr>
        <w:r w:rsidRPr="006F1B01">
          <w:rPr>
            <w:sz w:val="28"/>
            <w:szCs w:val="28"/>
          </w:rPr>
          <w:t>3 м</w:t>
        </w:r>
        <w:r w:rsidRPr="006F1B01">
          <w:rPr>
            <w:sz w:val="28"/>
            <w:szCs w:val="28"/>
            <w:vertAlign w:val="superscript"/>
          </w:rPr>
          <w:t>3</w:t>
        </w:r>
      </w:smartTag>
    </w:p>
    <w:p w:rsidR="00A5751C" w:rsidRPr="006F1B01" w:rsidRDefault="00A5751C" w:rsidP="00A5751C">
      <w:pPr>
        <w:ind w:firstLine="737"/>
        <w:jc w:val="both"/>
        <w:rPr>
          <w:sz w:val="28"/>
          <w:szCs w:val="28"/>
        </w:rPr>
      </w:pPr>
      <w:r w:rsidRPr="006F1B01">
        <w:rPr>
          <w:sz w:val="28"/>
          <w:szCs w:val="28"/>
        </w:rPr>
        <w:t>7.2.1.1. Цистерны (пункт 9.7.2 ДОПОГ)</w:t>
      </w:r>
    </w:p>
    <w:p w:rsidR="00A5751C" w:rsidRPr="006F1B01" w:rsidRDefault="00A5751C" w:rsidP="00A5751C">
      <w:pPr>
        <w:ind w:firstLine="737"/>
        <w:jc w:val="both"/>
        <w:rPr>
          <w:sz w:val="28"/>
          <w:szCs w:val="28"/>
        </w:rPr>
      </w:pPr>
      <w:r w:rsidRPr="006F1B01">
        <w:rPr>
          <w:sz w:val="28"/>
          <w:szCs w:val="28"/>
        </w:rPr>
        <w:t>Встроенные цистерны, съемные металлические цистерны, элементы транспортных средств-батарей, МЭГК, металлические контейнеры-цистерны, переносные цистерны, цистерны из армированных волокном пластмасс, вакуумные цистерны для отходов должны удовлетворять соответствующих требованиям части 6 ДОПОГ.</w:t>
      </w:r>
    </w:p>
    <w:p w:rsidR="00A5751C" w:rsidRPr="006F1B01" w:rsidRDefault="00A5751C" w:rsidP="00A5751C">
      <w:pPr>
        <w:ind w:firstLine="737"/>
        <w:jc w:val="both"/>
        <w:rPr>
          <w:sz w:val="28"/>
          <w:szCs w:val="28"/>
        </w:rPr>
      </w:pPr>
      <w:r w:rsidRPr="006F1B01">
        <w:rPr>
          <w:sz w:val="28"/>
          <w:szCs w:val="28"/>
        </w:rPr>
        <w:t>7.2.1.2. Крепление цистерн (пункт 9.7.3 ДОПОГ)</w:t>
      </w:r>
    </w:p>
    <w:p w:rsidR="00A5751C" w:rsidRPr="006F1B01" w:rsidRDefault="00A5751C" w:rsidP="00A5751C">
      <w:pPr>
        <w:ind w:firstLine="737"/>
        <w:jc w:val="both"/>
        <w:rPr>
          <w:sz w:val="28"/>
          <w:szCs w:val="28"/>
        </w:rPr>
      </w:pPr>
      <w:r w:rsidRPr="006F1B01">
        <w:rPr>
          <w:sz w:val="28"/>
          <w:szCs w:val="28"/>
        </w:rPr>
        <w:t>Крепления должны быть рассчитаны таким образом, чтобы выдерживать статические и динамические нагрузки в нормальных условиях перевозки, а также минимальные нагрузки, определенные в пунктах 6.8.2.1.2, 6.8.2.1.11-6.8.2.1.15 и 6.8.2.1.16 ДОПОГ в случае автоцистерн, транспортных средств-батарей и транспортных средств, перевозящих съемные цистерны</w:t>
      </w:r>
    </w:p>
    <w:p w:rsidR="00A5751C" w:rsidRPr="006F1B01" w:rsidRDefault="00A5751C" w:rsidP="00A5751C">
      <w:pPr>
        <w:ind w:firstLine="708"/>
        <w:jc w:val="both"/>
        <w:rPr>
          <w:sz w:val="28"/>
          <w:szCs w:val="28"/>
        </w:rPr>
      </w:pPr>
      <w:r w:rsidRPr="006F1B01">
        <w:rPr>
          <w:sz w:val="28"/>
          <w:szCs w:val="28"/>
        </w:rPr>
        <w:t>7.2.1.3. Заземление транспортных средств (пункт 9.7.4 ДОПОГ)</w:t>
      </w:r>
    </w:p>
    <w:p w:rsidR="00A5751C" w:rsidRPr="006F1B01" w:rsidRDefault="00A5751C" w:rsidP="00A5751C">
      <w:pPr>
        <w:ind w:firstLine="708"/>
        <w:jc w:val="both"/>
        <w:rPr>
          <w:sz w:val="28"/>
          <w:szCs w:val="28"/>
        </w:rPr>
      </w:pPr>
      <w:r w:rsidRPr="006F1B01">
        <w:rPr>
          <w:sz w:val="28"/>
          <w:szCs w:val="28"/>
        </w:rPr>
        <w:t>Металлические цистерны или цистерны из армированных волокном пластмасс и элементы транспортных средств-батарей должны быть подсоединены к шасси посредством по крайней мере одного прочного электрического кабеля. Надлежит избегать любого металлического контакта, способного вызвать электрохимическую коррозию.</w:t>
      </w:r>
    </w:p>
    <w:p w:rsidR="00A5751C" w:rsidRPr="006F1B01" w:rsidRDefault="00A5751C" w:rsidP="00A5751C">
      <w:pPr>
        <w:ind w:firstLine="737"/>
        <w:jc w:val="both"/>
        <w:rPr>
          <w:sz w:val="28"/>
          <w:szCs w:val="28"/>
        </w:rPr>
      </w:pPr>
      <w:r w:rsidRPr="006F1B01">
        <w:rPr>
          <w:sz w:val="28"/>
          <w:szCs w:val="28"/>
        </w:rPr>
        <w:t>7.2.1.4. Устойчивость автоцистерн (пункт 9.7.5 ДОПОГ)</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Общая ширина площади опоры на грунт (расстояние между наружными точками контакта с грунтом правой и левой шин одной оси) должна быть равна, по меньшей мере, 90% высоты центра тяжести груженой автоцистерны. В случае сочлененных транспортных средств нагрузка на оси элемента конструкции груженого полуприцепа не должна превышать 60% номинальной полной массы всего сочлененного транспортного средства в загруженном состоянии.</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 xml:space="preserve">Автоцистерны  со  встроенными  цистернами  вместимостью   более </w:t>
      </w:r>
      <w:smartTag w:uri="urn:schemas-microsoft-com:office:smarttags" w:element="metricconverter">
        <w:smartTagPr>
          <w:attr w:name="ProductID" w:val="3 м3"/>
        </w:smartTagPr>
        <w:r w:rsidRPr="006F1B01">
          <w:rPr>
            <w:sz w:val="28"/>
            <w:szCs w:val="28"/>
          </w:rPr>
          <w:t>3 м</w:t>
        </w:r>
        <w:r w:rsidRPr="006F1B01">
          <w:rPr>
            <w:sz w:val="28"/>
            <w:szCs w:val="28"/>
            <w:vertAlign w:val="superscript"/>
          </w:rPr>
          <w:t>3</w:t>
        </w:r>
      </w:smartTag>
      <w:r w:rsidRPr="006F1B01">
        <w:rPr>
          <w:sz w:val="28"/>
          <w:szCs w:val="28"/>
        </w:rPr>
        <w:t>, предназначенные для перевозки опасных грузов в жидком или расплавленном состоянии, испытанные под давлением менее 4 бар, должны отвечать техническим требованиям Правил ЕЭК ООН № 111 в отношении поперечной устойчивости. Требования применяются к автоцистернам, впервые зарегистрированным после 30 июня 2003 года.</w:t>
      </w:r>
    </w:p>
    <w:p w:rsidR="00A5751C" w:rsidRPr="006F1B01" w:rsidRDefault="00A5751C" w:rsidP="00A5751C">
      <w:pPr>
        <w:ind w:firstLine="737"/>
        <w:jc w:val="both"/>
        <w:rPr>
          <w:sz w:val="28"/>
          <w:szCs w:val="28"/>
        </w:rPr>
      </w:pPr>
      <w:r w:rsidRPr="006F1B01">
        <w:rPr>
          <w:sz w:val="28"/>
          <w:szCs w:val="28"/>
        </w:rPr>
        <w:lastRenderedPageBreak/>
        <w:t>7.2.1.5. Защита транспортных средств с задней стороны (пункт 9.7.6 ДОПОГ)</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 xml:space="preserve">Транспортное средство должно быть оснащено с задней стороны по всей ширине цистерны бампером, в достаточной степени предохраняющим от ударов сзади. Расстояние между задней стенкой цистерны и задней частью бампера должно составлять не менее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(это расстояние отмеряется от крайней задней точки стенки цистерны или от выступающей арматуры, соприкасающейся с перевозимым веществом). Бампер не требуется для транспортных средств с самосвальной цистерной для перевозки порошкообразных или гранулированных веществ и самосвальных вакуумных цистерн для отходов с задней разгрузкой, если задняя арматура корпуса оснащена средством защиты, обеспечивающим такую же защиту корпуса, как и бампер. Требование не применяется к транспортным средствам, используемым для перевозки опасных грузов в контейнерах-цистернах, МЭГК или переносных цистернах.</w:t>
      </w:r>
    </w:p>
    <w:p w:rsidR="00A5751C" w:rsidRPr="006F1B01" w:rsidRDefault="00A5751C" w:rsidP="00A5751C">
      <w:pPr>
        <w:shd w:val="clear" w:color="auto" w:fill="FFFFFF"/>
        <w:tabs>
          <w:tab w:val="left" w:pos="3058"/>
        </w:tabs>
        <w:ind w:firstLine="720"/>
        <w:jc w:val="both"/>
        <w:rPr>
          <w:spacing w:val="-7"/>
          <w:sz w:val="28"/>
          <w:szCs w:val="28"/>
        </w:rPr>
      </w:pPr>
      <w:r w:rsidRPr="006F1B01">
        <w:rPr>
          <w:spacing w:val="-7"/>
          <w:sz w:val="28"/>
          <w:szCs w:val="28"/>
        </w:rPr>
        <w:t>7.2.2. Топливные обогреватели (пункт 9.7.7 ДОПОГ)</w:t>
      </w:r>
    </w:p>
    <w:p w:rsidR="00A5751C" w:rsidRPr="006F1B01" w:rsidRDefault="00A5751C" w:rsidP="00A5751C">
      <w:pPr>
        <w:ind w:firstLine="720"/>
        <w:jc w:val="both"/>
        <w:rPr>
          <w:sz w:val="28"/>
          <w:szCs w:val="28"/>
        </w:rPr>
      </w:pPr>
      <w:r w:rsidRPr="006F1B01">
        <w:rPr>
          <w:sz w:val="28"/>
          <w:szCs w:val="28"/>
        </w:rPr>
        <w:t>Топливные обогреватели, установленные внутри грузовых отделений, должны быть сконструированы таким образом, чтобы не происходило воспламенения взрывоопасной атмосферы.</w:t>
      </w:r>
    </w:p>
    <w:p w:rsidR="00A5751C" w:rsidRPr="006F1B01" w:rsidRDefault="00A5751C" w:rsidP="00A5751C">
      <w:pPr>
        <w:pStyle w:val="33"/>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firstLine="720"/>
        <w:rPr>
          <w:sz w:val="28"/>
          <w:szCs w:val="28"/>
        </w:rPr>
      </w:pPr>
      <w:r w:rsidRPr="006F1B01">
        <w:rPr>
          <w:sz w:val="28"/>
          <w:szCs w:val="28"/>
        </w:rPr>
        <w:t>Установка в грузовом отделении транспортного средства, предназначенного для перевозки опасных грузов, которым предписан знак опасности образца № 3</w:t>
      </w:r>
      <w:r w:rsidRPr="006F1B01">
        <w:rPr>
          <w:iCs/>
          <w:sz w:val="28"/>
          <w:szCs w:val="28"/>
        </w:rPr>
        <w:t>,</w:t>
      </w:r>
      <w:r w:rsidRPr="006F1B01">
        <w:rPr>
          <w:sz w:val="28"/>
          <w:szCs w:val="28"/>
        </w:rPr>
        <w:t xml:space="preserve"> топливных резерву</w:t>
      </w:r>
      <w:r w:rsidRPr="006F1B01">
        <w:rPr>
          <w:sz w:val="28"/>
          <w:szCs w:val="28"/>
        </w:rPr>
        <w:t>а</w:t>
      </w:r>
      <w:r w:rsidRPr="006F1B01">
        <w:rPr>
          <w:sz w:val="28"/>
          <w:szCs w:val="28"/>
        </w:rPr>
        <w:t>ров, источников питания, заборников воздуха для сжигания топлива или обогрева, а также выхлопных труб (их выпускных отверстий), требующихся для функционирования топливного обогрев</w:t>
      </w:r>
      <w:r w:rsidRPr="006F1B01">
        <w:rPr>
          <w:sz w:val="28"/>
          <w:szCs w:val="28"/>
        </w:rPr>
        <w:t>а</w:t>
      </w:r>
      <w:r w:rsidRPr="006F1B01">
        <w:rPr>
          <w:sz w:val="28"/>
          <w:szCs w:val="28"/>
        </w:rPr>
        <w:t>теля, не допускается.</w:t>
      </w:r>
    </w:p>
    <w:p w:rsidR="00A5751C" w:rsidRPr="006F1B01" w:rsidRDefault="00A5751C" w:rsidP="00A5751C">
      <w:pPr>
        <w:ind w:firstLine="720"/>
        <w:rPr>
          <w:sz w:val="28"/>
          <w:szCs w:val="28"/>
        </w:rPr>
      </w:pPr>
      <w:r w:rsidRPr="006F1B01">
        <w:rPr>
          <w:sz w:val="28"/>
          <w:szCs w:val="28"/>
        </w:rPr>
        <w:t>Другие применяемые требования изложены в пункте 7.1.6.</w:t>
      </w:r>
    </w:p>
    <w:p w:rsidR="00A5751C" w:rsidRPr="006F1B01" w:rsidRDefault="00A5751C" w:rsidP="00A5751C">
      <w:pPr>
        <w:ind w:firstLine="708"/>
        <w:jc w:val="both"/>
        <w:rPr>
          <w:sz w:val="28"/>
          <w:szCs w:val="28"/>
        </w:rPr>
      </w:pPr>
      <w:r w:rsidRPr="006F1B01">
        <w:rPr>
          <w:sz w:val="28"/>
          <w:szCs w:val="28"/>
        </w:rPr>
        <w:t>7.2.3. Электрооборудование (пункт 9.7.8 ДОПОГ)</w:t>
      </w:r>
    </w:p>
    <w:p w:rsidR="00A5751C" w:rsidRPr="006F1B01" w:rsidRDefault="00A5751C" w:rsidP="00A5751C">
      <w:pPr>
        <w:ind w:firstLine="708"/>
        <w:jc w:val="both"/>
        <w:rPr>
          <w:sz w:val="28"/>
          <w:szCs w:val="28"/>
        </w:rPr>
      </w:pPr>
      <w:r w:rsidRPr="006F1B01">
        <w:rPr>
          <w:sz w:val="28"/>
          <w:szCs w:val="28"/>
        </w:rPr>
        <w:t>7.2.2.1. Электропроводка</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7.1.1.1.</w:t>
      </w:r>
    </w:p>
    <w:p w:rsidR="00A5751C" w:rsidRPr="006F1B01" w:rsidRDefault="00A5751C" w:rsidP="00A5751C">
      <w:pPr>
        <w:ind w:firstLine="737"/>
        <w:jc w:val="both"/>
        <w:rPr>
          <w:sz w:val="28"/>
          <w:szCs w:val="28"/>
        </w:rPr>
      </w:pPr>
      <w:r w:rsidRPr="006F1B01">
        <w:rPr>
          <w:sz w:val="28"/>
          <w:szCs w:val="28"/>
        </w:rPr>
        <w:t>7.2.2.2. Главный переключатель аккумуляторных батарей</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7.1.1.2.</w:t>
      </w:r>
    </w:p>
    <w:p w:rsidR="00A5751C" w:rsidRPr="006F1B01" w:rsidRDefault="00A5751C" w:rsidP="00A5751C">
      <w:pPr>
        <w:ind w:firstLine="737"/>
        <w:jc w:val="both"/>
        <w:rPr>
          <w:sz w:val="28"/>
          <w:szCs w:val="28"/>
        </w:rPr>
      </w:pPr>
      <w:r w:rsidRPr="006F1B01">
        <w:rPr>
          <w:sz w:val="28"/>
          <w:szCs w:val="28"/>
        </w:rPr>
        <w:t>7.2.2.3. Аккумуляторные батареи</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7.1.1.3.</w:t>
      </w:r>
    </w:p>
    <w:p w:rsidR="00A5751C" w:rsidRPr="006F1B01" w:rsidRDefault="00A5751C" w:rsidP="00A5751C">
      <w:pPr>
        <w:shd w:val="clear" w:color="auto" w:fill="FFFFFF"/>
        <w:ind w:firstLine="737"/>
        <w:jc w:val="both"/>
        <w:rPr>
          <w:sz w:val="28"/>
          <w:szCs w:val="28"/>
        </w:rPr>
      </w:pP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7.2.2.4. Цепи, постоянно находящиеся под напряжением</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7.1.1.4.</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 xml:space="preserve">7.2.2.5. Электрооборудование, расположенное позади кабины водителя </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7.1.1.5.</w:t>
      </w:r>
    </w:p>
    <w:p w:rsidR="00A5751C" w:rsidRPr="006F1B01" w:rsidRDefault="00A5751C" w:rsidP="00A5751C">
      <w:pPr>
        <w:shd w:val="clear" w:color="auto" w:fill="FFFFFF"/>
        <w:ind w:firstLine="737"/>
        <w:jc w:val="both"/>
        <w:rPr>
          <w:sz w:val="28"/>
          <w:szCs w:val="28"/>
        </w:rPr>
      </w:pPr>
      <w:r w:rsidRPr="006F1B01">
        <w:rPr>
          <w:sz w:val="28"/>
          <w:szCs w:val="28"/>
        </w:rPr>
        <w:t>Однако любые дополнительные элементы электрооборудования транспортного средства или его модификации должны отвечать требованиям в отношении электрического оборудования соответствующей группы и соответствующего температурного класса в зависимости от веществ, которые будут перевозиться.</w:t>
      </w:r>
    </w:p>
    <w:p w:rsidR="00A5751C" w:rsidRPr="006F1B01" w:rsidRDefault="00A5751C" w:rsidP="00A5751C">
      <w:pPr>
        <w:tabs>
          <w:tab w:val="left" w:pos="2268"/>
          <w:tab w:val="left" w:pos="3119"/>
        </w:tabs>
        <w:overflowPunct w:val="0"/>
        <w:autoSpaceDE w:val="0"/>
        <w:autoSpaceDN w:val="0"/>
        <w:adjustRightInd w:val="0"/>
        <w:ind w:firstLine="720"/>
        <w:jc w:val="both"/>
        <w:rPr>
          <w:sz w:val="28"/>
          <w:szCs w:val="28"/>
        </w:rPr>
      </w:pPr>
      <w:r w:rsidRPr="006F1B01">
        <w:rPr>
          <w:sz w:val="28"/>
          <w:szCs w:val="28"/>
        </w:rPr>
        <w:t xml:space="preserve">Электрооборудование, расположенное в зонах, в которых существует или может существовать взрывоопасная атмосфера в концентрациях, </w:t>
      </w:r>
      <w:r w:rsidRPr="006F1B01">
        <w:rPr>
          <w:sz w:val="28"/>
          <w:szCs w:val="28"/>
        </w:rPr>
        <w:lastRenderedPageBreak/>
        <w:t>требующих принятия особых мер предосторожности, должно быть подходящим для использования в опасной зоне. Такое оборудование должно отвечать общим требованиям стандарта МЭК 60079, части 0 и 14, а также применимым дополнительным требованиям стандарта МЭК 60079, части 1, 2, 5, 6, 7, 11 или 18. Должны выполняться требования в отношении электрического оборудования соответствующей группы и соответствующего температурного класса в зависимости от веществ, которые будут перевозиться.</w:t>
      </w:r>
    </w:p>
    <w:p w:rsidR="00A5751C" w:rsidRPr="006F1B01" w:rsidRDefault="00A5751C" w:rsidP="00A5751C">
      <w:pPr>
        <w:tabs>
          <w:tab w:val="left" w:pos="2268"/>
          <w:tab w:val="left" w:pos="3119"/>
        </w:tabs>
        <w:overflowPunct w:val="0"/>
        <w:autoSpaceDE w:val="0"/>
        <w:autoSpaceDN w:val="0"/>
        <w:adjustRightInd w:val="0"/>
        <w:ind w:firstLine="720"/>
        <w:jc w:val="both"/>
        <w:rPr>
          <w:sz w:val="28"/>
          <w:szCs w:val="28"/>
        </w:rPr>
      </w:pPr>
      <w:r w:rsidRPr="006F1B01">
        <w:rPr>
          <w:sz w:val="28"/>
          <w:szCs w:val="28"/>
        </w:rPr>
        <w:t>Для целей применения стандарта МЭК 60079, часть 14, используется следующая классификация:</w:t>
      </w:r>
    </w:p>
    <w:p w:rsidR="00A5751C" w:rsidRPr="006F1B01" w:rsidRDefault="00A5751C" w:rsidP="00A5751C">
      <w:pPr>
        <w:tabs>
          <w:tab w:val="left" w:pos="2268"/>
          <w:tab w:val="left" w:pos="3119"/>
        </w:tabs>
        <w:overflowPunct w:val="0"/>
        <w:autoSpaceDE w:val="0"/>
        <w:autoSpaceDN w:val="0"/>
        <w:adjustRightInd w:val="0"/>
        <w:ind w:firstLine="720"/>
        <w:rPr>
          <w:sz w:val="28"/>
          <w:szCs w:val="28"/>
          <w:u w:val="single"/>
        </w:rPr>
      </w:pPr>
      <w:r w:rsidRPr="006F1B01">
        <w:rPr>
          <w:sz w:val="28"/>
          <w:szCs w:val="28"/>
          <w:u w:val="single"/>
        </w:rPr>
        <w:t>ЗОНА 0</w:t>
      </w:r>
    </w:p>
    <w:p w:rsidR="00A5751C" w:rsidRPr="006F1B01" w:rsidRDefault="00A5751C" w:rsidP="00A5751C">
      <w:pPr>
        <w:tabs>
          <w:tab w:val="left" w:pos="2268"/>
          <w:tab w:val="left" w:pos="3119"/>
        </w:tabs>
        <w:overflowPunct w:val="0"/>
        <w:autoSpaceDE w:val="0"/>
        <w:autoSpaceDN w:val="0"/>
        <w:adjustRightInd w:val="0"/>
        <w:ind w:firstLine="720"/>
        <w:jc w:val="both"/>
        <w:rPr>
          <w:sz w:val="28"/>
          <w:szCs w:val="28"/>
        </w:rPr>
      </w:pPr>
      <w:r w:rsidRPr="006F1B01">
        <w:rPr>
          <w:sz w:val="28"/>
          <w:szCs w:val="28"/>
        </w:rPr>
        <w:t>Внутреннее пространство отсеков цистерн, фитинги для наполнения и опорожнения и паросборные трубопроводы.</w:t>
      </w:r>
    </w:p>
    <w:p w:rsidR="00A5751C" w:rsidRPr="006F1B01" w:rsidRDefault="00A5751C" w:rsidP="00A5751C">
      <w:pPr>
        <w:tabs>
          <w:tab w:val="left" w:pos="2268"/>
          <w:tab w:val="left" w:pos="3119"/>
        </w:tabs>
        <w:overflowPunct w:val="0"/>
        <w:autoSpaceDE w:val="0"/>
        <w:autoSpaceDN w:val="0"/>
        <w:adjustRightInd w:val="0"/>
        <w:ind w:firstLine="720"/>
        <w:rPr>
          <w:sz w:val="28"/>
          <w:szCs w:val="28"/>
          <w:u w:val="single"/>
        </w:rPr>
      </w:pPr>
      <w:r w:rsidRPr="006F1B01">
        <w:rPr>
          <w:sz w:val="28"/>
          <w:szCs w:val="28"/>
          <w:u w:val="single"/>
        </w:rPr>
        <w:t>ЗОНА 1</w:t>
      </w:r>
    </w:p>
    <w:p w:rsidR="00A5751C" w:rsidRPr="006F1B01" w:rsidRDefault="00A5751C" w:rsidP="00A5751C">
      <w:pPr>
        <w:tabs>
          <w:tab w:val="left" w:pos="2268"/>
          <w:tab w:val="left" w:pos="3119"/>
        </w:tabs>
        <w:overflowPunct w:val="0"/>
        <w:autoSpaceDE w:val="0"/>
        <w:autoSpaceDN w:val="0"/>
        <w:adjustRightInd w:val="0"/>
        <w:ind w:firstLine="720"/>
        <w:jc w:val="both"/>
        <w:rPr>
          <w:sz w:val="28"/>
          <w:szCs w:val="28"/>
        </w:rPr>
      </w:pPr>
      <w:r w:rsidRPr="006F1B01">
        <w:rPr>
          <w:sz w:val="28"/>
          <w:szCs w:val="28"/>
        </w:rPr>
        <w:t xml:space="preserve">Внутреннее пространство шкафов с арматурой, используемой для наполнения и опорожнения, и зона, расположенная  в пределах </w:t>
      </w:r>
      <w:smartTag w:uri="urn:schemas-microsoft-com:office:smarttags" w:element="metricconverter">
        <w:smartTagPr>
          <w:attr w:name="ProductID" w:val="0,5 м"/>
        </w:smartTagPr>
        <w:r w:rsidRPr="006F1B01">
          <w:rPr>
            <w:sz w:val="28"/>
            <w:szCs w:val="28"/>
          </w:rPr>
          <w:t>0,5 м</w:t>
        </w:r>
      </w:smartTag>
      <w:r w:rsidRPr="006F1B01">
        <w:rPr>
          <w:sz w:val="28"/>
          <w:szCs w:val="28"/>
        </w:rPr>
        <w:t xml:space="preserve"> от вентиляционных устройств и предохранительных клапанов.</w:t>
      </w:r>
    </w:p>
    <w:p w:rsidR="00A5751C" w:rsidRPr="006F1B01" w:rsidRDefault="00A5751C" w:rsidP="00A5751C">
      <w:pPr>
        <w:ind w:firstLine="708"/>
        <w:jc w:val="both"/>
        <w:rPr>
          <w:sz w:val="28"/>
          <w:szCs w:val="28"/>
        </w:rPr>
      </w:pPr>
      <w:r w:rsidRPr="006F1B01">
        <w:rPr>
          <w:sz w:val="28"/>
          <w:szCs w:val="28"/>
        </w:rPr>
        <w:t>Постоянно находящееся под напряжением электрооборудование, включая соединительные провода, расположенное за пределами зон 0 и 1, должно отвечать требованиям в отношении электрооборудования зоны 1 в целом или требованиям в отношении электрооборудования зоны 2, расположенного в кабине водителя, в соответствии со стандартом МЭК 60079, часть 14. Должны выполняться требования в отношении электрического оборудования соответствующей группы в зависимости от веществ, которые будут перевозиться.</w:t>
      </w:r>
    </w:p>
    <w:p w:rsidR="00A5751C" w:rsidRPr="006F1B01" w:rsidRDefault="00A5751C" w:rsidP="00A5751C">
      <w:pPr>
        <w:ind w:firstLine="737"/>
        <w:jc w:val="both"/>
        <w:rPr>
          <w:sz w:val="28"/>
          <w:szCs w:val="28"/>
        </w:rPr>
      </w:pPr>
    </w:p>
    <w:p w:rsidR="00A5751C" w:rsidRPr="006F1B01" w:rsidRDefault="00A5751C" w:rsidP="00A5751C">
      <w:pPr>
        <w:ind w:firstLine="720"/>
        <w:jc w:val="both"/>
        <w:rPr>
          <w:b/>
          <w:sz w:val="28"/>
          <w:szCs w:val="28"/>
        </w:rPr>
      </w:pPr>
      <w:r w:rsidRPr="006F1B01">
        <w:rPr>
          <w:b/>
          <w:sz w:val="28"/>
          <w:szCs w:val="28"/>
        </w:rPr>
        <w:t>8. Транспортные средства ОХ</w:t>
      </w:r>
    </w:p>
    <w:p w:rsidR="00A5751C" w:rsidRPr="006F1B01" w:rsidRDefault="00A5751C" w:rsidP="00A5751C">
      <w:pPr>
        <w:ind w:firstLine="720"/>
        <w:jc w:val="both"/>
        <w:rPr>
          <w:sz w:val="28"/>
          <w:szCs w:val="28"/>
          <w:u w:val="single"/>
        </w:rPr>
      </w:pPr>
      <w:r w:rsidRPr="006F1B01">
        <w:rPr>
          <w:sz w:val="28"/>
          <w:szCs w:val="28"/>
          <w:u w:val="single"/>
        </w:rPr>
        <w:t>8.1. Требования, применяемые в соответствии с пунктами 2.6.1 и 2.6.2 приложения № 6 к Регламенту.</w:t>
      </w:r>
    </w:p>
    <w:p w:rsidR="00A5751C" w:rsidRPr="006F1B01" w:rsidRDefault="00A5751C" w:rsidP="00A5751C">
      <w:pPr>
        <w:ind w:firstLine="737"/>
        <w:jc w:val="both"/>
        <w:rPr>
          <w:sz w:val="28"/>
          <w:szCs w:val="28"/>
        </w:rPr>
      </w:pPr>
      <w:r w:rsidRPr="006F1B01">
        <w:rPr>
          <w:sz w:val="28"/>
          <w:szCs w:val="28"/>
        </w:rPr>
        <w:t>8.1.1. Электропроводка (пункт 5.1.1.2 Правил)</w:t>
      </w:r>
    </w:p>
    <w:p w:rsidR="00A5751C" w:rsidRPr="006F1B01" w:rsidRDefault="00A5751C" w:rsidP="00A5751C">
      <w:pPr>
        <w:shd w:val="clear" w:color="auto" w:fill="FFFFFF"/>
        <w:ind w:firstLine="737"/>
        <w:jc w:val="both"/>
        <w:rPr>
          <w:sz w:val="28"/>
          <w:szCs w:val="28"/>
        </w:rPr>
      </w:pPr>
      <w:r w:rsidRPr="006F1B01">
        <w:rPr>
          <w:sz w:val="28"/>
          <w:szCs w:val="28"/>
        </w:rPr>
        <w:t>Диаметр проводов должен быть достаточно большим во избежание их перегрева. Провода должны быть хорошо изолированы. Все электроцепи должны быть защищены плавкими предохранителями или автоматическими выключателями, за исключением цепей, соединяющих:</w:t>
      </w:r>
    </w:p>
    <w:p w:rsidR="00A5751C" w:rsidRPr="006F1B01" w:rsidRDefault="00A5751C" w:rsidP="00A5751C">
      <w:pPr>
        <w:shd w:val="clear" w:color="auto" w:fill="FFFFFF"/>
        <w:ind w:right="-41" w:firstLine="737"/>
        <w:jc w:val="both"/>
        <w:rPr>
          <w:sz w:val="28"/>
          <w:szCs w:val="28"/>
        </w:rPr>
      </w:pPr>
      <w:r w:rsidRPr="006F1B01">
        <w:rPr>
          <w:sz w:val="28"/>
          <w:szCs w:val="28"/>
        </w:rPr>
        <w:t>аккумуляторную батарею с системами холодного запуска и остановки двигателя;</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 генератором;</w:t>
      </w:r>
    </w:p>
    <w:p w:rsidR="00A5751C" w:rsidRPr="006F1B01" w:rsidRDefault="00A5751C" w:rsidP="00A5751C">
      <w:pPr>
        <w:shd w:val="clear" w:color="auto" w:fill="FFFFFF"/>
        <w:ind w:firstLine="737"/>
        <w:jc w:val="both"/>
        <w:rPr>
          <w:sz w:val="28"/>
          <w:szCs w:val="28"/>
        </w:rPr>
      </w:pPr>
      <w:r w:rsidRPr="006F1B01">
        <w:rPr>
          <w:sz w:val="28"/>
          <w:szCs w:val="28"/>
        </w:rPr>
        <w:t>генератор с блоком плавких предохранителей или выключателей;</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со стартером двигателя;</w:t>
      </w:r>
    </w:p>
    <w:p w:rsidR="00A5751C" w:rsidRPr="006F1B01" w:rsidRDefault="00A5751C" w:rsidP="00A5751C">
      <w:pPr>
        <w:shd w:val="clear" w:color="auto" w:fill="FFFFFF"/>
        <w:spacing w:line="274" w:lineRule="exact"/>
        <w:ind w:right="34" w:firstLine="737"/>
        <w:jc w:val="both"/>
        <w:rPr>
          <w:sz w:val="28"/>
          <w:szCs w:val="28"/>
        </w:rPr>
      </w:pPr>
      <w:r w:rsidRPr="006F1B01">
        <w:rPr>
          <w:sz w:val="28"/>
          <w:szCs w:val="28"/>
        </w:rPr>
        <w:t>аккумуляторную батарею с корпусом системы включения износостойкой тормозной системы, если эта система является электрической или электромагнитной;</w:t>
      </w:r>
    </w:p>
    <w:p w:rsidR="00A5751C" w:rsidRPr="006F1B01" w:rsidRDefault="00A5751C" w:rsidP="00A5751C">
      <w:pPr>
        <w:shd w:val="clear" w:color="auto" w:fill="FFFFFF"/>
        <w:spacing w:line="278" w:lineRule="exact"/>
        <w:ind w:firstLine="737"/>
        <w:jc w:val="both"/>
        <w:rPr>
          <w:sz w:val="28"/>
          <w:szCs w:val="28"/>
        </w:rPr>
      </w:pPr>
      <w:r w:rsidRPr="006F1B01">
        <w:rPr>
          <w:sz w:val="28"/>
          <w:szCs w:val="28"/>
        </w:rPr>
        <w:t>аккумуляторную батарею с электрическим подъемным механизмом для подъема оси балансира тележки.</w:t>
      </w:r>
    </w:p>
    <w:p w:rsidR="00A5751C" w:rsidRPr="006F1B01" w:rsidRDefault="00A5751C" w:rsidP="00A5751C">
      <w:pPr>
        <w:ind w:firstLine="737"/>
        <w:jc w:val="both"/>
        <w:rPr>
          <w:sz w:val="28"/>
          <w:szCs w:val="28"/>
        </w:rPr>
      </w:pPr>
      <w:r w:rsidRPr="006F1B01">
        <w:rPr>
          <w:sz w:val="28"/>
          <w:szCs w:val="28"/>
        </w:rPr>
        <w:lastRenderedPageBreak/>
        <w:t>Вышеупомянутые незащищенные электроцепи должны быть как можно короче.</w:t>
      </w:r>
    </w:p>
    <w:p w:rsidR="00A5751C" w:rsidRPr="006F1B01" w:rsidRDefault="00A5751C" w:rsidP="00A5751C">
      <w:pPr>
        <w:ind w:firstLine="737"/>
        <w:jc w:val="both"/>
        <w:rPr>
          <w:sz w:val="28"/>
          <w:szCs w:val="28"/>
        </w:rPr>
      </w:pPr>
      <w:r w:rsidRPr="006F1B01">
        <w:rPr>
          <w:sz w:val="28"/>
          <w:szCs w:val="28"/>
        </w:rPr>
        <w:t>Электропроводка должна быть надежно закреплена и проложена так, чтобы провода были хорошо защищены от механических и термических воздействий.</w:t>
      </w:r>
    </w:p>
    <w:p w:rsidR="00A5751C" w:rsidRPr="006F1B01" w:rsidRDefault="00A5751C" w:rsidP="00A5751C">
      <w:pPr>
        <w:ind w:firstLine="720"/>
        <w:jc w:val="both"/>
        <w:rPr>
          <w:sz w:val="28"/>
          <w:szCs w:val="28"/>
        </w:rPr>
      </w:pPr>
      <w:r w:rsidRPr="006F1B01">
        <w:rPr>
          <w:sz w:val="28"/>
          <w:szCs w:val="28"/>
        </w:rPr>
        <w:t>8.1.2. Кабина транспортного средства (пункт 5.1.2.2 Правил)</w:t>
      </w:r>
    </w:p>
    <w:p w:rsidR="00A5751C" w:rsidRPr="006F1B01" w:rsidRDefault="00A5751C" w:rsidP="00A5751C">
      <w:pPr>
        <w:ind w:firstLine="720"/>
        <w:jc w:val="both"/>
        <w:rPr>
          <w:sz w:val="28"/>
          <w:szCs w:val="28"/>
        </w:rPr>
      </w:pPr>
      <w:r w:rsidRPr="006F1B01">
        <w:rPr>
          <w:sz w:val="28"/>
          <w:szCs w:val="28"/>
        </w:rPr>
        <w:t xml:space="preserve">Если кабина изготовлена не из слабогорючих материалов, то позади кабины должен быть смонтирован экран из металла или другого надлежащего материала, ширина которого должна быть равна ширине цистерны. Все окна в задней стенке кабины или в экране должны быть герметично закрыты и изготовлены из огнеупорного безосколочного стекла с огнеупорными рамами. Кроме того, между цистерной и кабиной или экраном должно оставаться свободное пространство шириной не менее </w:t>
      </w:r>
      <w:smartTag w:uri="urn:schemas-microsoft-com:office:smarttags" w:element="metricconverter">
        <w:smartTagPr>
          <w:attr w:name="ProductID" w:val="15 см"/>
        </w:smartTagPr>
        <w:r w:rsidRPr="006F1B01">
          <w:rPr>
            <w:spacing w:val="-9"/>
            <w:sz w:val="28"/>
            <w:szCs w:val="28"/>
          </w:rPr>
          <w:t>15 см</w:t>
        </w:r>
      </w:smartTag>
      <w:r w:rsidRPr="006F1B01">
        <w:rPr>
          <w:spacing w:val="-9"/>
          <w:sz w:val="28"/>
          <w:szCs w:val="28"/>
        </w:rPr>
        <w:t>.</w:t>
      </w:r>
    </w:p>
    <w:p w:rsidR="00A5751C" w:rsidRPr="006F1B01" w:rsidRDefault="00A5751C" w:rsidP="00A5751C">
      <w:pPr>
        <w:ind w:firstLine="720"/>
        <w:jc w:val="both"/>
        <w:rPr>
          <w:sz w:val="28"/>
          <w:szCs w:val="28"/>
        </w:rPr>
      </w:pPr>
      <w:r w:rsidRPr="006F1B01">
        <w:rPr>
          <w:sz w:val="28"/>
          <w:szCs w:val="28"/>
        </w:rPr>
        <w:t>8.1.3. Топливные баки для подачи топлива в двигатель транспортного средства (пункт 5.1.2.3 Правил)</w:t>
      </w:r>
    </w:p>
    <w:p w:rsidR="00A5751C" w:rsidRPr="006F1B01" w:rsidRDefault="00A5751C" w:rsidP="00A5751C">
      <w:pPr>
        <w:widowControl w:val="0"/>
        <w:shd w:val="clear" w:color="auto" w:fill="FFFFFF"/>
        <w:tabs>
          <w:tab w:val="left" w:pos="1651"/>
        </w:tabs>
        <w:autoSpaceDE w:val="0"/>
        <w:autoSpaceDN w:val="0"/>
        <w:adjustRightInd w:val="0"/>
        <w:ind w:firstLine="720"/>
        <w:jc w:val="both"/>
        <w:rPr>
          <w:sz w:val="28"/>
          <w:szCs w:val="28"/>
          <w:u w:val="single"/>
        </w:rPr>
      </w:pPr>
      <w:r w:rsidRPr="006F1B01">
        <w:rPr>
          <w:sz w:val="28"/>
          <w:szCs w:val="28"/>
        </w:rPr>
        <w:t>В случае любой утечки из топливных баков топливо должно стекать на землю, не попадая на нагретые части транспортного средства или груз.</w:t>
      </w:r>
    </w:p>
    <w:p w:rsidR="00A5751C" w:rsidRPr="006F1B01" w:rsidRDefault="00A5751C" w:rsidP="00A5751C">
      <w:pPr>
        <w:widowControl w:val="0"/>
        <w:shd w:val="clear" w:color="auto" w:fill="FFFFFF"/>
        <w:tabs>
          <w:tab w:val="left" w:pos="1651"/>
        </w:tabs>
        <w:autoSpaceDE w:val="0"/>
        <w:autoSpaceDN w:val="0"/>
        <w:adjustRightInd w:val="0"/>
        <w:ind w:firstLine="720"/>
        <w:jc w:val="both"/>
        <w:rPr>
          <w:sz w:val="28"/>
          <w:szCs w:val="28"/>
          <w:u w:val="single"/>
        </w:rPr>
      </w:pPr>
      <w:r w:rsidRPr="006F1B01">
        <w:rPr>
          <w:sz w:val="28"/>
          <w:szCs w:val="28"/>
        </w:rPr>
        <w:t>Топливные баки с бензином должны быть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бака.</w:t>
      </w:r>
    </w:p>
    <w:p w:rsidR="00A5751C" w:rsidRPr="006F1B01" w:rsidRDefault="00A5751C" w:rsidP="00A5751C">
      <w:pPr>
        <w:ind w:firstLine="720"/>
        <w:jc w:val="both"/>
        <w:rPr>
          <w:iCs/>
          <w:sz w:val="28"/>
          <w:szCs w:val="28"/>
        </w:rPr>
      </w:pPr>
      <w:r w:rsidRPr="006F1B01">
        <w:rPr>
          <w:iCs/>
          <w:sz w:val="28"/>
          <w:szCs w:val="28"/>
        </w:rPr>
        <w:t>8.1.4. Двигатель, приводящий в движение транспортное средство (пункт 5.1.2.4 Правил)</w:t>
      </w:r>
    </w:p>
    <w:p w:rsidR="00A5751C" w:rsidRPr="006F1B01" w:rsidRDefault="00A5751C" w:rsidP="00A5751C">
      <w:pPr>
        <w:ind w:firstLine="720"/>
        <w:jc w:val="both"/>
        <w:rPr>
          <w:sz w:val="28"/>
          <w:szCs w:val="28"/>
        </w:rPr>
      </w:pPr>
      <w:r w:rsidRPr="006F1B01">
        <w:rPr>
          <w:sz w:val="28"/>
          <w:szCs w:val="28"/>
        </w:rPr>
        <w:t>Двигатель должен быть оборудован и расположен таким образом, чтобы не представлять никакой опасности для груза с точки зрения его перегрева или воспламенения.</w:t>
      </w:r>
    </w:p>
    <w:p w:rsidR="00A5751C" w:rsidRPr="006F1B01" w:rsidRDefault="00A5751C" w:rsidP="00A5751C">
      <w:pPr>
        <w:ind w:firstLine="720"/>
        <w:jc w:val="both"/>
        <w:rPr>
          <w:sz w:val="28"/>
          <w:szCs w:val="28"/>
        </w:rPr>
      </w:pPr>
      <w:r w:rsidRPr="006F1B01">
        <w:rPr>
          <w:sz w:val="28"/>
          <w:szCs w:val="28"/>
        </w:rPr>
        <w:t>8.1.5. Износостойкая тормозная система (пункт 5.1.2.6 Правил)</w:t>
      </w:r>
    </w:p>
    <w:p w:rsidR="00A5751C" w:rsidRPr="006F1B01" w:rsidRDefault="00A5751C" w:rsidP="00A5751C">
      <w:pPr>
        <w:ind w:firstLine="720"/>
        <w:jc w:val="both"/>
        <w:rPr>
          <w:sz w:val="28"/>
          <w:szCs w:val="28"/>
        </w:rPr>
      </w:pPr>
      <w:r w:rsidRPr="006F1B01">
        <w:rPr>
          <w:sz w:val="28"/>
          <w:szCs w:val="28"/>
        </w:rPr>
        <w:t>Транспортные средства, оборудованные износостойкой тормозной системой, нагревающейся при эксплуатации и расположенной за задней стенкой кабины, должны быть оснащены надежно закрепленным теплозащитным экраном, установленным между этой системой и цистерной или грузом, который позволяет избегать любого, даже локального, нагрева стенок цистерны или груза.</w:t>
      </w:r>
    </w:p>
    <w:p w:rsidR="00A5751C" w:rsidRPr="006F1B01" w:rsidRDefault="00A5751C" w:rsidP="00A5751C">
      <w:pPr>
        <w:ind w:firstLine="720"/>
        <w:jc w:val="both"/>
        <w:rPr>
          <w:sz w:val="28"/>
          <w:szCs w:val="28"/>
        </w:rPr>
      </w:pPr>
      <w:r w:rsidRPr="006F1B01">
        <w:rPr>
          <w:sz w:val="28"/>
          <w:szCs w:val="28"/>
        </w:rPr>
        <w:t>Кроме того, этот теплозащитный экран должен защищать тормозную систему от любых, даже аварийных, утечек или выбросов перевозимого продукта. Удовлетворительной считается, например, защита, обеспечиваемая экраном с двойной оболочкой.</w:t>
      </w:r>
    </w:p>
    <w:p w:rsidR="00A5751C" w:rsidRPr="006F1B01" w:rsidRDefault="00A5751C" w:rsidP="00A5751C">
      <w:pPr>
        <w:ind w:firstLine="720"/>
        <w:jc w:val="both"/>
        <w:rPr>
          <w:iCs/>
          <w:sz w:val="28"/>
          <w:szCs w:val="28"/>
        </w:rPr>
      </w:pPr>
      <w:r w:rsidRPr="006F1B01">
        <w:rPr>
          <w:iCs/>
          <w:sz w:val="28"/>
          <w:szCs w:val="28"/>
        </w:rPr>
        <w:t>8.1.7. Топливные обогреватели (пункт 5.1.2.7 Правил)</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7"/>
          <w:sz w:val="28"/>
          <w:szCs w:val="28"/>
        </w:rPr>
        <w:t xml:space="preserve">Топливные обогреватели и их система выпуска выхлопных газов должны </w:t>
      </w:r>
      <w:r w:rsidRPr="006F1B01">
        <w:rPr>
          <w:spacing w:val="-6"/>
          <w:sz w:val="28"/>
          <w:szCs w:val="28"/>
        </w:rPr>
        <w:t xml:space="preserve">быть сконструированы, размещены, защищены или снабжены покрытием таким образом, чтобы предотвратить любую опасность перегрева или </w:t>
      </w:r>
      <w:r w:rsidRPr="006F1B01">
        <w:rPr>
          <w:spacing w:val="-5"/>
          <w:sz w:val="28"/>
          <w:szCs w:val="28"/>
        </w:rPr>
        <w:t>воспламенения груза. Это требование считается выполненным, если:</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Любые топливные баки для подачи топлива в топливный обогреватель отвечает следующим требованиям:</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lastRenderedPageBreak/>
        <w:t>в</w:t>
      </w:r>
      <w:r w:rsidRPr="006F1B01">
        <w:rPr>
          <w:sz w:val="28"/>
          <w:szCs w:val="28"/>
        </w:rPr>
        <w:t xml:space="preserve"> случае любой утечки топливо стекает на землю, не попадая на нагретые части транспортного средства или груз;</w:t>
      </w:r>
    </w:p>
    <w:p w:rsidR="00A5751C" w:rsidRPr="006F1B01" w:rsidRDefault="00A5751C" w:rsidP="00A5751C">
      <w:pPr>
        <w:tabs>
          <w:tab w:val="left" w:pos="1407"/>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sz w:val="28"/>
          <w:szCs w:val="28"/>
        </w:rPr>
        <w:t>топливные баки с бензином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резервуара.</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а также выхлопные трубы расположены или защищены таким образом, чтобы груз не подвергался никакой опасности перегрева или воспламенения. Части выхлопной системы, расположенные непосредственно под топливным баком (дизельное топливо),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отделены от бака теплозащитным экраном.</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5"/>
          <w:sz w:val="28"/>
          <w:szCs w:val="28"/>
        </w:rPr>
        <w:t>Включение топливного обогревателя должно осуществляться вручную. Использование программирующих устройств запрещается.</w:t>
      </w:r>
    </w:p>
    <w:p w:rsidR="00A5751C" w:rsidRPr="006F1B01" w:rsidRDefault="00A5751C" w:rsidP="00A5751C">
      <w:pPr>
        <w:ind w:firstLine="737"/>
        <w:jc w:val="both"/>
        <w:rPr>
          <w:sz w:val="28"/>
          <w:szCs w:val="28"/>
        </w:rPr>
      </w:pPr>
      <w:r w:rsidRPr="006F1B01">
        <w:rPr>
          <w:sz w:val="28"/>
          <w:szCs w:val="28"/>
        </w:rPr>
        <w:t>8.1.8. Тормозное оборудование (пункт 5.1.3.1 Правил)</w:t>
      </w:r>
    </w:p>
    <w:p w:rsidR="00A5751C" w:rsidRPr="006F1B01" w:rsidRDefault="00A5751C" w:rsidP="00A5751C">
      <w:pPr>
        <w:shd w:val="clear" w:color="auto" w:fill="FFFFFF"/>
        <w:tabs>
          <w:tab w:val="left" w:pos="1666"/>
        </w:tabs>
        <w:ind w:right="-52" w:firstLine="720"/>
        <w:jc w:val="both"/>
        <w:rPr>
          <w:sz w:val="28"/>
          <w:szCs w:val="28"/>
        </w:rPr>
      </w:pPr>
      <w:r w:rsidRPr="006F1B01">
        <w:rPr>
          <w:sz w:val="28"/>
          <w:szCs w:val="28"/>
        </w:rPr>
        <w:t>Механические транспортные средства и прицепы должны удовлетворять соответствующим требованиям Правил ЕЭК ООН № 13, включая предписания приложения № 5.</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Требование о наличии антиблокировочной тормозной си</w:t>
      </w:r>
      <w:r w:rsidRPr="006F1B01">
        <w:rPr>
          <w:sz w:val="28"/>
          <w:szCs w:val="28"/>
        </w:rPr>
        <w:t>с</w:t>
      </w:r>
      <w:r w:rsidRPr="006F1B01">
        <w:rPr>
          <w:sz w:val="28"/>
          <w:szCs w:val="28"/>
        </w:rPr>
        <w:t>темы применяется:</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прицепам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Механические транспортные сре</w:t>
      </w:r>
      <w:r w:rsidRPr="006F1B01">
        <w:rPr>
          <w:sz w:val="28"/>
          <w:szCs w:val="28"/>
        </w:rPr>
        <w:t>д</w:t>
      </w:r>
      <w:r w:rsidRPr="006F1B01">
        <w:rPr>
          <w:sz w:val="28"/>
          <w:szCs w:val="28"/>
        </w:rPr>
        <w:t>ства должны быть оборудованы антиблокировочной тормозной системой кат</w:t>
      </w:r>
      <w:r w:rsidRPr="006F1B01">
        <w:rPr>
          <w:sz w:val="28"/>
          <w:szCs w:val="28"/>
        </w:rPr>
        <w:t>е</w:t>
      </w:r>
      <w:r w:rsidRPr="006F1B01">
        <w:rPr>
          <w:sz w:val="28"/>
          <w:szCs w:val="28"/>
        </w:rPr>
        <w:t>гории 1,  прицепы – категории А.</w:t>
      </w:r>
    </w:p>
    <w:p w:rsidR="00A5751C" w:rsidRPr="006F1B01" w:rsidRDefault="00A5751C" w:rsidP="00A5751C">
      <w:pPr>
        <w:ind w:firstLine="737"/>
        <w:jc w:val="both"/>
        <w:rPr>
          <w:sz w:val="28"/>
          <w:szCs w:val="28"/>
        </w:rPr>
      </w:pPr>
      <w:r w:rsidRPr="006F1B01">
        <w:rPr>
          <w:bCs/>
          <w:iCs/>
          <w:sz w:val="28"/>
          <w:szCs w:val="28"/>
        </w:rPr>
        <w:t xml:space="preserve">Требование о наличии износостойкой </w:t>
      </w:r>
      <w:r w:rsidRPr="006F1B01">
        <w:rPr>
          <w:sz w:val="28"/>
          <w:szCs w:val="28"/>
        </w:rPr>
        <w:t>тормозной си</w:t>
      </w:r>
      <w:r w:rsidRPr="006F1B01">
        <w:rPr>
          <w:sz w:val="28"/>
          <w:szCs w:val="28"/>
        </w:rPr>
        <w:t>с</w:t>
      </w:r>
      <w:r w:rsidRPr="006F1B01">
        <w:rPr>
          <w:sz w:val="28"/>
          <w:szCs w:val="28"/>
        </w:rPr>
        <w:t>темы применяется 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ind w:firstLine="737"/>
        <w:jc w:val="both"/>
        <w:rPr>
          <w:sz w:val="28"/>
          <w:szCs w:val="28"/>
        </w:rPr>
      </w:pPr>
      <w:r w:rsidRPr="006F1B01">
        <w:rPr>
          <w:sz w:val="28"/>
          <w:szCs w:val="28"/>
        </w:rPr>
        <w:t xml:space="preserve">Износостойкая тормозная система должна быть типа </w:t>
      </w:r>
      <w:r w:rsidRPr="006F1B01">
        <w:rPr>
          <w:sz w:val="28"/>
          <w:szCs w:val="28"/>
          <w:lang w:val="en-US"/>
        </w:rPr>
        <w:t>II</w:t>
      </w:r>
      <w:r w:rsidRPr="006F1B01">
        <w:rPr>
          <w:sz w:val="28"/>
          <w:szCs w:val="28"/>
        </w:rPr>
        <w:t>А.</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8.1.9. Устройство для ограничения скорости (пункт 5.1.4 Правил)</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рованным так, чтобы 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lastRenderedPageBreak/>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ind w:firstLine="720"/>
        <w:jc w:val="both"/>
        <w:rPr>
          <w:sz w:val="28"/>
          <w:szCs w:val="28"/>
          <w:u w:val="single"/>
        </w:rPr>
      </w:pPr>
      <w:r w:rsidRPr="006F1B01">
        <w:rPr>
          <w:sz w:val="28"/>
          <w:szCs w:val="28"/>
          <w:u w:val="single"/>
        </w:rPr>
        <w:t>8.2. Требования, применяемые в соответствии с пунктом 2.6.3 приложения № 6 к Регламенту.</w:t>
      </w:r>
    </w:p>
    <w:p w:rsidR="00A5751C" w:rsidRPr="006F1B01" w:rsidRDefault="00A5751C" w:rsidP="00A5751C">
      <w:pPr>
        <w:ind w:firstLine="737"/>
        <w:jc w:val="both"/>
        <w:rPr>
          <w:sz w:val="28"/>
          <w:szCs w:val="28"/>
        </w:rPr>
      </w:pPr>
      <w:r w:rsidRPr="006F1B01">
        <w:rPr>
          <w:sz w:val="28"/>
          <w:szCs w:val="28"/>
        </w:rPr>
        <w:t xml:space="preserve">8.2.1. Встроенные цистерны, транспортные средства-батареи и укомплектованные или доукомплектованные транспортные средства, предназначенные для перевозки опасных грузов в съемных цистернах вместимостью более </w:t>
      </w:r>
      <w:smartTag w:uri="urn:schemas-microsoft-com:office:smarttags" w:element="metricconverter">
        <w:smartTagPr>
          <w:attr w:name="ProductID" w:val="1 м3"/>
        </w:smartTagPr>
        <w:r w:rsidRPr="006F1B01">
          <w:rPr>
            <w:sz w:val="28"/>
            <w:szCs w:val="28"/>
          </w:rPr>
          <w:t>1 м</w:t>
        </w:r>
        <w:r w:rsidRPr="006F1B01">
          <w:rPr>
            <w:sz w:val="28"/>
            <w:szCs w:val="28"/>
            <w:vertAlign w:val="superscript"/>
          </w:rPr>
          <w:t>3</w:t>
        </w:r>
      </w:smartTag>
      <w:r w:rsidRPr="006F1B01">
        <w:rPr>
          <w:sz w:val="28"/>
          <w:szCs w:val="28"/>
        </w:rPr>
        <w:t xml:space="preserve"> или контейнерах цистернах переносных цистернах или МЭГК вместимостью более </w:t>
      </w:r>
      <w:smartTag w:uri="urn:schemas-microsoft-com:office:smarttags" w:element="metricconverter">
        <w:smartTagPr>
          <w:attr w:name="ProductID" w:val="3 м3"/>
        </w:smartTagPr>
        <w:r w:rsidRPr="006F1B01">
          <w:rPr>
            <w:sz w:val="28"/>
            <w:szCs w:val="28"/>
          </w:rPr>
          <w:t>3 м</w:t>
        </w:r>
        <w:r w:rsidRPr="006F1B01">
          <w:rPr>
            <w:sz w:val="28"/>
            <w:szCs w:val="28"/>
            <w:vertAlign w:val="superscript"/>
          </w:rPr>
          <w:t>3</w:t>
        </w:r>
      </w:smartTag>
    </w:p>
    <w:p w:rsidR="00A5751C" w:rsidRPr="006F1B01" w:rsidRDefault="00A5751C" w:rsidP="00A5751C">
      <w:pPr>
        <w:ind w:firstLine="737"/>
        <w:jc w:val="both"/>
        <w:rPr>
          <w:sz w:val="28"/>
          <w:szCs w:val="28"/>
        </w:rPr>
      </w:pPr>
      <w:r w:rsidRPr="006F1B01">
        <w:rPr>
          <w:sz w:val="28"/>
          <w:szCs w:val="28"/>
        </w:rPr>
        <w:t>8.2.1.1. Цистерны (пункт 9.7.2 ДОПОГ)</w:t>
      </w:r>
    </w:p>
    <w:p w:rsidR="00A5751C" w:rsidRPr="006F1B01" w:rsidRDefault="00A5751C" w:rsidP="00A5751C">
      <w:pPr>
        <w:ind w:firstLine="737"/>
        <w:jc w:val="both"/>
        <w:rPr>
          <w:sz w:val="28"/>
          <w:szCs w:val="28"/>
        </w:rPr>
      </w:pPr>
      <w:r w:rsidRPr="006F1B01">
        <w:rPr>
          <w:sz w:val="28"/>
          <w:szCs w:val="28"/>
        </w:rPr>
        <w:t>Встроенные цистерны, съемные металлические цистерны, элементы транспортных средств-батарей, МЭГК, металлические контейнеры-цистерны, переносные цистерны, цистерны из армированных волокном пластмасс, вакуумные цистерны для отходов должны удовлетворять соответствующих требованиям части 6 ДОПОГ.</w:t>
      </w:r>
    </w:p>
    <w:p w:rsidR="00A5751C" w:rsidRPr="006F1B01" w:rsidRDefault="00A5751C" w:rsidP="00A5751C">
      <w:pPr>
        <w:ind w:firstLine="737"/>
        <w:jc w:val="both"/>
        <w:rPr>
          <w:sz w:val="28"/>
          <w:szCs w:val="28"/>
        </w:rPr>
      </w:pPr>
      <w:r w:rsidRPr="006F1B01">
        <w:rPr>
          <w:sz w:val="28"/>
          <w:szCs w:val="28"/>
        </w:rPr>
        <w:t>8.2.1.2. Крепление цистерн (пункт 9.7.3 ДОПОГ)</w:t>
      </w:r>
    </w:p>
    <w:p w:rsidR="00A5751C" w:rsidRPr="006F1B01" w:rsidRDefault="00A5751C" w:rsidP="00A5751C">
      <w:pPr>
        <w:ind w:firstLine="737"/>
        <w:jc w:val="both"/>
        <w:rPr>
          <w:sz w:val="28"/>
          <w:szCs w:val="28"/>
        </w:rPr>
      </w:pPr>
      <w:r w:rsidRPr="006F1B01">
        <w:rPr>
          <w:sz w:val="28"/>
          <w:szCs w:val="28"/>
        </w:rPr>
        <w:t>Крепления должны быть рассчитаны таким образом, чтобы выдерживать статические и динамические нагрузки в нормальных условиях перевозки, а также минимальные нагрузки, определенные в пунктах 6.8.2.1.2, 6.8.2.1.11-6.8.2.1.15 и 6.8.2.1.16 ДОПОГ в случае автоцистерн, транспортных средств-батарей и транспортных средств, перевозящих съемные цистерны</w:t>
      </w:r>
    </w:p>
    <w:p w:rsidR="00A5751C" w:rsidRPr="006F1B01" w:rsidRDefault="00A5751C" w:rsidP="00A5751C">
      <w:pPr>
        <w:ind w:firstLine="737"/>
        <w:jc w:val="both"/>
        <w:rPr>
          <w:sz w:val="28"/>
          <w:szCs w:val="28"/>
        </w:rPr>
      </w:pPr>
      <w:r w:rsidRPr="006F1B01">
        <w:rPr>
          <w:sz w:val="28"/>
          <w:szCs w:val="28"/>
        </w:rPr>
        <w:t>8.2.1.3. Устойчивость автоцистерн (пункт 9.7.5 ДОПОГ)</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Общая ширина площади опоры на грунт (расстояние между наружными точками контакта с грунтом правой и левой шин одной оси) должна быть равна, по меньшей мере, 90% высоты центра тяжести груженой автоцистерны. В случае сочлененных транспортных средств нагрузка на оси элемента конструкции груженого полуприцепа не должна превышать 60% номинальной полной массы всего сочлененного транспортного средства в загруженном состоянии.</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 xml:space="preserve">Автоцистерны  со  встроенными  цистернами  вместимостью   более </w:t>
      </w:r>
      <w:smartTag w:uri="urn:schemas-microsoft-com:office:smarttags" w:element="metricconverter">
        <w:smartTagPr>
          <w:attr w:name="ProductID" w:val="3 м3"/>
        </w:smartTagPr>
        <w:r w:rsidRPr="006F1B01">
          <w:rPr>
            <w:sz w:val="28"/>
            <w:szCs w:val="28"/>
          </w:rPr>
          <w:t>3 м</w:t>
        </w:r>
        <w:r w:rsidRPr="006F1B01">
          <w:rPr>
            <w:sz w:val="28"/>
            <w:szCs w:val="28"/>
            <w:vertAlign w:val="superscript"/>
          </w:rPr>
          <w:t>3</w:t>
        </w:r>
      </w:smartTag>
      <w:r w:rsidRPr="006F1B01">
        <w:rPr>
          <w:sz w:val="28"/>
          <w:szCs w:val="28"/>
        </w:rPr>
        <w:t>, предназначенные для перевозки опасных грузов в жидком или расплавленном состоянии, испытанные под давлением менее 4 бар, должны отвечать техническим требованиям Правил ЕЭК ООН № 111 в отношении поперечной устойчивости. Требования применяются к автоцистернам, впервые зарегистрированным после 30 июня 2003 года.</w:t>
      </w:r>
    </w:p>
    <w:p w:rsidR="00A5751C" w:rsidRPr="006F1B01" w:rsidRDefault="00A5751C" w:rsidP="00A5751C">
      <w:pPr>
        <w:ind w:firstLine="737"/>
        <w:jc w:val="both"/>
        <w:rPr>
          <w:sz w:val="28"/>
          <w:szCs w:val="28"/>
        </w:rPr>
      </w:pPr>
      <w:r w:rsidRPr="006F1B01">
        <w:rPr>
          <w:sz w:val="28"/>
          <w:szCs w:val="28"/>
        </w:rPr>
        <w:t>8.2.1.4. Защита транспортных средств с задней стороны (пункт 9.7.6 ДОПОГ)</w:t>
      </w:r>
    </w:p>
    <w:p w:rsidR="00A5751C" w:rsidRPr="006F1B01" w:rsidRDefault="00A5751C" w:rsidP="00A5751C">
      <w:pPr>
        <w:tabs>
          <w:tab w:val="left" w:pos="1440"/>
          <w:tab w:val="left" w:pos="2268"/>
          <w:tab w:val="left" w:pos="3119"/>
        </w:tabs>
        <w:overflowPunct w:val="0"/>
        <w:autoSpaceDE w:val="0"/>
        <w:autoSpaceDN w:val="0"/>
        <w:adjustRightInd w:val="0"/>
        <w:ind w:firstLine="737"/>
        <w:jc w:val="both"/>
        <w:rPr>
          <w:sz w:val="28"/>
          <w:szCs w:val="28"/>
        </w:rPr>
      </w:pPr>
      <w:r w:rsidRPr="006F1B01">
        <w:rPr>
          <w:sz w:val="28"/>
          <w:szCs w:val="28"/>
        </w:rPr>
        <w:t xml:space="preserve">Транспортное средство должно быть оснащено с задней стороны по всей ширине цистерны бампером, в достаточной степени предохраняющим от ударов сзади. Расстояние между задней стенкой цистерны и задней частью бампера должно составлять не менее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(это расстояние отмеряется от крайней задней точки стенки цистерны или от выступающей арматуры, соприкасающейся с перевозимым веществом). Бампер не требуется для </w:t>
      </w:r>
      <w:r w:rsidRPr="006F1B01">
        <w:rPr>
          <w:sz w:val="28"/>
          <w:szCs w:val="28"/>
        </w:rPr>
        <w:lastRenderedPageBreak/>
        <w:t>транспортных средств с самосвальной цистерной для перевозки порошкообразных или гранулированных веществ и самосвальных вакуумных цистерн для отходов с задней разгрузкой, если задняя арматура корпуса оснащена средством защиты, обеспечивающим такую же защиту корпуса, как и бампер. Требование не применяется к транспортным средствам, используемым для перевозки опасных грузов в контейнерах-цистернах, МЭГК или переносных цистернах.</w:t>
      </w:r>
    </w:p>
    <w:p w:rsidR="00A5751C" w:rsidRPr="006F1B01" w:rsidRDefault="00A5751C" w:rsidP="00A5751C">
      <w:pPr>
        <w:shd w:val="clear" w:color="auto" w:fill="FFFFFF"/>
        <w:tabs>
          <w:tab w:val="left" w:pos="3058"/>
        </w:tabs>
        <w:ind w:firstLine="720"/>
        <w:jc w:val="both"/>
        <w:rPr>
          <w:spacing w:val="-7"/>
          <w:sz w:val="28"/>
          <w:szCs w:val="28"/>
        </w:rPr>
      </w:pPr>
      <w:r w:rsidRPr="006F1B01">
        <w:rPr>
          <w:spacing w:val="-7"/>
          <w:sz w:val="28"/>
          <w:szCs w:val="28"/>
        </w:rPr>
        <w:t>8.2.1.5. Топливные обогреватели (пункт 9.7.7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Выключатель топливного обогревателя может быть у</w:t>
      </w:r>
      <w:r w:rsidRPr="006F1B01">
        <w:rPr>
          <w:sz w:val="28"/>
          <w:szCs w:val="28"/>
        </w:rPr>
        <w:t>с</w:t>
      </w:r>
      <w:r w:rsidRPr="006F1B01">
        <w:rPr>
          <w:sz w:val="28"/>
          <w:szCs w:val="28"/>
        </w:rPr>
        <w:t>тановлен за пределами кабины водителя. Обогреватель может отключаться с н</w:t>
      </w:r>
      <w:r w:rsidRPr="006F1B01">
        <w:rPr>
          <w:sz w:val="28"/>
          <w:szCs w:val="28"/>
        </w:rPr>
        <w:t>а</w:t>
      </w:r>
      <w:r w:rsidRPr="006F1B01">
        <w:rPr>
          <w:sz w:val="28"/>
          <w:szCs w:val="28"/>
        </w:rPr>
        <w:t>ружной стороны грузового отделения транспортного средства. 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ind w:firstLine="720"/>
        <w:jc w:val="both"/>
        <w:rPr>
          <w:sz w:val="28"/>
          <w:szCs w:val="28"/>
        </w:rPr>
      </w:pPr>
      <w:r w:rsidRPr="006F1B01">
        <w:rPr>
          <w:sz w:val="28"/>
          <w:szCs w:val="28"/>
        </w:rPr>
        <w:t>Топливные обогреватели, установленные внутри грузовых отделений, должны быть сконструированы таким образом, чтобы не происходило воспламенения взрывоопасной атмосферы.</w:t>
      </w:r>
    </w:p>
    <w:p w:rsidR="00A5751C" w:rsidRPr="006F1B01" w:rsidRDefault="00A5751C" w:rsidP="00A5751C">
      <w:pPr>
        <w:pStyle w:val="33"/>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firstLine="720"/>
        <w:rPr>
          <w:sz w:val="28"/>
          <w:szCs w:val="28"/>
        </w:rPr>
      </w:pPr>
      <w:r w:rsidRPr="006F1B01">
        <w:rPr>
          <w:sz w:val="28"/>
          <w:szCs w:val="28"/>
        </w:rPr>
        <w:t>Установка в грузовом отделении транспортного средства, предназначенного для перевозки опасных грузов, которым предписан знак опасности образца № 5.2</w:t>
      </w:r>
      <w:r w:rsidRPr="006F1B01">
        <w:rPr>
          <w:iCs/>
          <w:sz w:val="28"/>
          <w:szCs w:val="28"/>
        </w:rPr>
        <w:t>,</w:t>
      </w:r>
      <w:r w:rsidRPr="006F1B01">
        <w:rPr>
          <w:sz w:val="28"/>
          <w:szCs w:val="28"/>
        </w:rPr>
        <w:t xml:space="preserve"> топливных резерву</w:t>
      </w:r>
      <w:r w:rsidRPr="006F1B01">
        <w:rPr>
          <w:sz w:val="28"/>
          <w:szCs w:val="28"/>
        </w:rPr>
        <w:t>а</w:t>
      </w:r>
      <w:r w:rsidRPr="006F1B01">
        <w:rPr>
          <w:sz w:val="28"/>
          <w:szCs w:val="28"/>
        </w:rPr>
        <w:t>ров, источников питания, заборников воздуха для сжигания топлива или обогрева, а также выхлопных труб (их выпускных отверстий), требующихся для функционирования топливного обогрев</w:t>
      </w:r>
      <w:r w:rsidRPr="006F1B01">
        <w:rPr>
          <w:sz w:val="28"/>
          <w:szCs w:val="28"/>
        </w:rPr>
        <w:t>а</w:t>
      </w:r>
      <w:r w:rsidRPr="006F1B01">
        <w:rPr>
          <w:sz w:val="28"/>
          <w:szCs w:val="28"/>
        </w:rPr>
        <w:t>теля, не допускается.</w:t>
      </w:r>
    </w:p>
    <w:p w:rsidR="00A5751C" w:rsidRPr="006F1B01" w:rsidRDefault="00A5751C" w:rsidP="00A5751C">
      <w:pPr>
        <w:ind w:firstLine="720"/>
        <w:rPr>
          <w:sz w:val="28"/>
          <w:szCs w:val="28"/>
        </w:rPr>
      </w:pPr>
      <w:r w:rsidRPr="006F1B01">
        <w:rPr>
          <w:sz w:val="28"/>
          <w:szCs w:val="28"/>
        </w:rPr>
        <w:t>Другие применяемые требования изложены в пункте 8.1.7.</w:t>
      </w:r>
    </w:p>
    <w:p w:rsidR="00A5751C" w:rsidRPr="006F1B01" w:rsidRDefault="00A5751C" w:rsidP="00A5751C">
      <w:pPr>
        <w:ind w:firstLine="737"/>
        <w:jc w:val="both"/>
        <w:rPr>
          <w:sz w:val="28"/>
          <w:szCs w:val="28"/>
        </w:rPr>
      </w:pPr>
    </w:p>
    <w:p w:rsidR="00A5751C" w:rsidRPr="006F1B01" w:rsidRDefault="00A5751C" w:rsidP="00A5751C">
      <w:pPr>
        <w:ind w:firstLine="720"/>
        <w:jc w:val="both"/>
        <w:rPr>
          <w:b/>
          <w:sz w:val="28"/>
          <w:szCs w:val="28"/>
        </w:rPr>
      </w:pPr>
      <w:r w:rsidRPr="006F1B01">
        <w:rPr>
          <w:b/>
          <w:iCs/>
          <w:sz w:val="28"/>
          <w:szCs w:val="28"/>
        </w:rPr>
        <w:t xml:space="preserve">9. Транспортные средства </w:t>
      </w:r>
      <w:r w:rsidRPr="006F1B01">
        <w:rPr>
          <w:b/>
          <w:iCs/>
          <w:sz w:val="28"/>
          <w:szCs w:val="28"/>
          <w:lang w:val="en-US"/>
        </w:rPr>
        <w:t>MEMU</w:t>
      </w:r>
    </w:p>
    <w:p w:rsidR="00A5751C" w:rsidRPr="006F1B01" w:rsidRDefault="00A5751C" w:rsidP="00A5751C">
      <w:pPr>
        <w:ind w:firstLine="720"/>
        <w:jc w:val="both"/>
        <w:rPr>
          <w:sz w:val="28"/>
          <w:szCs w:val="28"/>
          <w:u w:val="single"/>
        </w:rPr>
      </w:pPr>
      <w:r w:rsidRPr="006F1B01">
        <w:rPr>
          <w:sz w:val="28"/>
          <w:szCs w:val="28"/>
          <w:u w:val="single"/>
        </w:rPr>
        <w:t>9.1. Требования, применяемые в соответствии с пунктами 2.6.1 и 2.6.2 приложения № 6 к Регламенту.</w:t>
      </w:r>
    </w:p>
    <w:p w:rsidR="00A5751C" w:rsidRPr="006F1B01" w:rsidRDefault="00A5751C" w:rsidP="00A5751C">
      <w:pPr>
        <w:ind w:firstLine="737"/>
        <w:jc w:val="both"/>
        <w:rPr>
          <w:sz w:val="28"/>
          <w:szCs w:val="28"/>
        </w:rPr>
      </w:pPr>
      <w:r w:rsidRPr="006F1B01">
        <w:rPr>
          <w:sz w:val="28"/>
          <w:szCs w:val="28"/>
        </w:rPr>
        <w:t>9.1.1. Электрооборудование</w:t>
      </w:r>
    </w:p>
    <w:p w:rsidR="00A5751C" w:rsidRPr="006F1B01" w:rsidRDefault="00A5751C" w:rsidP="00A5751C">
      <w:pPr>
        <w:ind w:firstLine="737"/>
        <w:jc w:val="both"/>
        <w:rPr>
          <w:sz w:val="28"/>
          <w:szCs w:val="28"/>
        </w:rPr>
      </w:pPr>
      <w:r w:rsidRPr="006F1B01">
        <w:rPr>
          <w:sz w:val="28"/>
          <w:szCs w:val="28"/>
        </w:rPr>
        <w:t>9.1.1.1. Электропроводка (пункт 5.1.1.2 Правил)</w:t>
      </w:r>
    </w:p>
    <w:p w:rsidR="00A5751C" w:rsidRPr="006F1B01" w:rsidRDefault="00A5751C" w:rsidP="00A5751C">
      <w:pPr>
        <w:shd w:val="clear" w:color="auto" w:fill="FFFFFF"/>
        <w:ind w:firstLine="737"/>
        <w:jc w:val="both"/>
        <w:rPr>
          <w:sz w:val="28"/>
          <w:szCs w:val="28"/>
        </w:rPr>
      </w:pPr>
      <w:r w:rsidRPr="006F1B01">
        <w:rPr>
          <w:sz w:val="28"/>
          <w:szCs w:val="28"/>
        </w:rPr>
        <w:t>Диаметр проводов должен быть достаточно большим во избежание их перегрева. Провода должны быть хорошо изолированы. Все электроцепи должны быть защищены плавкими предохранителями или автоматическими выключателями, за исключением цепей, соединяющих:</w:t>
      </w:r>
    </w:p>
    <w:p w:rsidR="00A5751C" w:rsidRPr="006F1B01" w:rsidRDefault="00A5751C" w:rsidP="00A5751C">
      <w:pPr>
        <w:shd w:val="clear" w:color="auto" w:fill="FFFFFF"/>
        <w:ind w:right="-41" w:firstLine="737"/>
        <w:jc w:val="both"/>
        <w:rPr>
          <w:sz w:val="28"/>
          <w:szCs w:val="28"/>
        </w:rPr>
      </w:pPr>
      <w:r w:rsidRPr="006F1B01">
        <w:rPr>
          <w:sz w:val="28"/>
          <w:szCs w:val="28"/>
        </w:rPr>
        <w:t>аккумуляторную батарею с системами холодного запуска и остановки двигателя;</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 генератором;</w:t>
      </w:r>
    </w:p>
    <w:p w:rsidR="00A5751C" w:rsidRPr="006F1B01" w:rsidRDefault="00A5751C" w:rsidP="00A5751C">
      <w:pPr>
        <w:shd w:val="clear" w:color="auto" w:fill="FFFFFF"/>
        <w:ind w:firstLine="737"/>
        <w:jc w:val="both"/>
        <w:rPr>
          <w:sz w:val="28"/>
          <w:szCs w:val="28"/>
        </w:rPr>
      </w:pPr>
      <w:r w:rsidRPr="006F1B01">
        <w:rPr>
          <w:sz w:val="28"/>
          <w:szCs w:val="28"/>
        </w:rPr>
        <w:t>генератор с блоком плавких предохранителей или выключателей;</w:t>
      </w:r>
    </w:p>
    <w:p w:rsidR="00A5751C" w:rsidRPr="006F1B01" w:rsidRDefault="00A5751C" w:rsidP="00A5751C">
      <w:pPr>
        <w:shd w:val="clear" w:color="auto" w:fill="FFFFFF"/>
        <w:ind w:firstLine="737"/>
        <w:jc w:val="both"/>
        <w:rPr>
          <w:sz w:val="28"/>
          <w:szCs w:val="28"/>
        </w:rPr>
      </w:pPr>
      <w:r w:rsidRPr="006F1B01">
        <w:rPr>
          <w:sz w:val="28"/>
          <w:szCs w:val="28"/>
        </w:rPr>
        <w:t>аккумуляторную батарею со стартером двигателя;</w:t>
      </w:r>
    </w:p>
    <w:p w:rsidR="00A5751C" w:rsidRPr="006F1B01" w:rsidRDefault="00A5751C" w:rsidP="00A5751C">
      <w:pPr>
        <w:shd w:val="clear" w:color="auto" w:fill="FFFFFF"/>
        <w:spacing w:line="274" w:lineRule="exact"/>
        <w:ind w:right="34" w:firstLine="737"/>
        <w:jc w:val="both"/>
        <w:rPr>
          <w:sz w:val="28"/>
          <w:szCs w:val="28"/>
        </w:rPr>
      </w:pPr>
      <w:r w:rsidRPr="006F1B01">
        <w:rPr>
          <w:sz w:val="28"/>
          <w:szCs w:val="28"/>
        </w:rPr>
        <w:t>аккумуляторную батарею с корпусом системы включения износостойкой тормозной системы, если эта система является электрической или электромагнитной;</w:t>
      </w:r>
    </w:p>
    <w:p w:rsidR="00A5751C" w:rsidRPr="006F1B01" w:rsidRDefault="00A5751C" w:rsidP="00A5751C">
      <w:pPr>
        <w:shd w:val="clear" w:color="auto" w:fill="FFFFFF"/>
        <w:spacing w:line="278" w:lineRule="exact"/>
        <w:ind w:firstLine="737"/>
        <w:jc w:val="both"/>
        <w:rPr>
          <w:sz w:val="28"/>
          <w:szCs w:val="28"/>
        </w:rPr>
      </w:pPr>
      <w:r w:rsidRPr="006F1B01">
        <w:rPr>
          <w:sz w:val="28"/>
          <w:szCs w:val="28"/>
        </w:rPr>
        <w:t>аккумуляторную батарею с электрическим подъемным механизмом для подъема оси балансира тележки.</w:t>
      </w:r>
    </w:p>
    <w:p w:rsidR="00A5751C" w:rsidRPr="006F1B01" w:rsidRDefault="00A5751C" w:rsidP="00A5751C">
      <w:pPr>
        <w:ind w:firstLine="737"/>
        <w:jc w:val="both"/>
        <w:rPr>
          <w:sz w:val="28"/>
          <w:szCs w:val="28"/>
        </w:rPr>
      </w:pPr>
      <w:r w:rsidRPr="006F1B01">
        <w:rPr>
          <w:sz w:val="28"/>
          <w:szCs w:val="28"/>
        </w:rPr>
        <w:t>Вышеупомянутые незащищенные электроцепи должны быть как можно короче.</w:t>
      </w:r>
    </w:p>
    <w:p w:rsidR="00A5751C" w:rsidRPr="006F1B01" w:rsidRDefault="00A5751C" w:rsidP="00A5751C">
      <w:pPr>
        <w:ind w:firstLine="737"/>
        <w:jc w:val="both"/>
        <w:rPr>
          <w:sz w:val="28"/>
          <w:szCs w:val="28"/>
        </w:rPr>
      </w:pPr>
      <w:r w:rsidRPr="006F1B01">
        <w:rPr>
          <w:sz w:val="28"/>
          <w:szCs w:val="28"/>
        </w:rPr>
        <w:lastRenderedPageBreak/>
        <w:t>Электропроводка должна быть надежно закреплена и проложена так, чтобы провода были хорошо защищены от механических и термических воздействий.</w:t>
      </w:r>
    </w:p>
    <w:p w:rsidR="00A5751C" w:rsidRPr="006F1B01" w:rsidRDefault="00A5751C" w:rsidP="00A5751C">
      <w:pPr>
        <w:ind w:firstLine="737"/>
        <w:jc w:val="both"/>
        <w:rPr>
          <w:sz w:val="28"/>
          <w:szCs w:val="28"/>
        </w:rPr>
      </w:pPr>
      <w:r w:rsidRPr="006F1B01">
        <w:rPr>
          <w:sz w:val="28"/>
          <w:szCs w:val="28"/>
        </w:rPr>
        <w:t>9.1.1.2. Главный переключатель аккумуляторных батарей (пункты 5.1.1.3.1, 5.1.1.3.2 и 5.1.1.3.4 Правил)</w:t>
      </w:r>
    </w:p>
    <w:p w:rsidR="00A5751C" w:rsidRPr="006F1B01" w:rsidRDefault="00A5751C" w:rsidP="00A5751C">
      <w:pPr>
        <w:ind w:firstLine="737"/>
        <w:jc w:val="both"/>
        <w:rPr>
          <w:sz w:val="28"/>
          <w:szCs w:val="28"/>
        </w:rPr>
      </w:pPr>
      <w:r w:rsidRPr="006F1B01">
        <w:rPr>
          <w:sz w:val="28"/>
          <w:szCs w:val="28"/>
        </w:rPr>
        <w:t>Переключатель, служащий для размыкания электрических цепей, должен быть расположен настолько близко к аккумуляторной батареи, насколько это практически возможно.</w:t>
      </w:r>
    </w:p>
    <w:p w:rsidR="00A5751C" w:rsidRPr="006F1B01" w:rsidRDefault="00A5751C" w:rsidP="00A5751C">
      <w:pPr>
        <w:ind w:firstLine="737"/>
        <w:jc w:val="both"/>
        <w:rPr>
          <w:sz w:val="28"/>
          <w:szCs w:val="28"/>
        </w:rPr>
      </w:pPr>
      <w:r w:rsidRPr="006F1B01">
        <w:rPr>
          <w:sz w:val="28"/>
          <w:szCs w:val="28"/>
        </w:rPr>
        <w:t>Если для отключения аккумуляторной батареи используется однополюсной переключатель, он должен устанавливаться на пр</w:t>
      </w:r>
      <w:r w:rsidRPr="006F1B01">
        <w:rPr>
          <w:sz w:val="28"/>
          <w:szCs w:val="28"/>
        </w:rPr>
        <w:t>о</w:t>
      </w:r>
      <w:r w:rsidRPr="006F1B01">
        <w:rPr>
          <w:sz w:val="28"/>
          <w:szCs w:val="28"/>
        </w:rPr>
        <w:t>воде, соединенном с положительным выводом. Требование применяется к транспортным средствам, впервые зарегистрированным после 1 июля 2005 года.</w:t>
      </w:r>
    </w:p>
    <w:p w:rsidR="00A5751C" w:rsidRPr="006F1B01" w:rsidRDefault="00A5751C" w:rsidP="00A5751C">
      <w:pPr>
        <w:ind w:firstLine="737"/>
        <w:jc w:val="both"/>
        <w:rPr>
          <w:sz w:val="28"/>
          <w:szCs w:val="28"/>
        </w:rPr>
      </w:pPr>
      <w:r w:rsidRPr="006F1B01">
        <w:rPr>
          <w:sz w:val="28"/>
          <w:szCs w:val="28"/>
        </w:rPr>
        <w:t>В кабине водителя должен быть установлен орган управления для облегчения отключения и включения переключателя. Он должен быть легко доступен для водителя, хорошо различим и защищен от случайного срабатывания. Если орган(ы) управления приводится (приводятся) в действие электрически, то электрические цепи органа (органов) управления должны соответствовать требованиям в отношении цепей, постоянно находящимся под напряжением.</w:t>
      </w:r>
    </w:p>
    <w:p w:rsidR="00A5751C" w:rsidRPr="006F1B01" w:rsidRDefault="00A5751C" w:rsidP="00A5751C">
      <w:pPr>
        <w:ind w:firstLine="737"/>
        <w:jc w:val="both"/>
        <w:rPr>
          <w:sz w:val="28"/>
          <w:szCs w:val="28"/>
        </w:rPr>
      </w:pPr>
      <w:r w:rsidRPr="006F1B01">
        <w:rPr>
          <w:sz w:val="28"/>
          <w:szCs w:val="28"/>
        </w:rPr>
        <w:t xml:space="preserve">Контакты подсоединения кабелей к переключателю должны иметь степень защиты </w:t>
      </w:r>
      <w:r w:rsidRPr="006F1B01">
        <w:rPr>
          <w:sz w:val="28"/>
          <w:szCs w:val="28"/>
          <w:lang w:val="en-US"/>
        </w:rPr>
        <w:t>I</w:t>
      </w:r>
      <w:r w:rsidRPr="006F1B01">
        <w:rPr>
          <w:sz w:val="28"/>
          <w:szCs w:val="28"/>
        </w:rPr>
        <w:t>Р54. Однако этого не требуется, если указанные кабели находятся в кожухе, которым может служить ящик аккумуляторной батареи. В этом случае достаточно изолировать контакты с целью защиты от короткого замыкания, например с помощью резинового колпачка.</w:t>
      </w:r>
    </w:p>
    <w:p w:rsidR="00A5751C" w:rsidRPr="006F1B01" w:rsidRDefault="00A5751C" w:rsidP="00A5751C">
      <w:pPr>
        <w:ind w:firstLine="737"/>
        <w:jc w:val="both"/>
        <w:rPr>
          <w:sz w:val="28"/>
          <w:szCs w:val="28"/>
        </w:rPr>
      </w:pPr>
      <w:r w:rsidRPr="006F1B01">
        <w:rPr>
          <w:sz w:val="28"/>
          <w:szCs w:val="28"/>
        </w:rPr>
        <w:t>9.1.1.3. Аккумуляторные батареи (пункт 5.1.1.4 Правил)</w:t>
      </w:r>
    </w:p>
    <w:p w:rsidR="00A5751C" w:rsidRPr="006F1B01" w:rsidRDefault="00A5751C" w:rsidP="00A5751C">
      <w:pPr>
        <w:ind w:firstLine="737"/>
        <w:jc w:val="both"/>
        <w:rPr>
          <w:sz w:val="28"/>
          <w:szCs w:val="28"/>
        </w:rPr>
      </w:pPr>
      <w:r w:rsidRPr="006F1B01">
        <w:rPr>
          <w:sz w:val="28"/>
          <w:szCs w:val="28"/>
        </w:rPr>
        <w:t>Выводы аккумуляторных батарей должны быть электроизолированы или закрыты изолирующей крышкой ящика аккумуляторной батареи. Если аккумуляторные батареи расположены не под капотом двигателя, то они должны устанавливаться в вентилируемом ящике.</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9.1.1.4. Цепи, постоянно находящиеся под напряжением (пункт 5.1.1.5.2 Правил)</w:t>
      </w:r>
    </w:p>
    <w:p w:rsidR="00A5751C" w:rsidRPr="006F1B01" w:rsidRDefault="00A5751C" w:rsidP="00A5751C">
      <w:pPr>
        <w:ind w:firstLine="737"/>
        <w:jc w:val="both"/>
        <w:rPr>
          <w:sz w:val="28"/>
          <w:szCs w:val="28"/>
        </w:rPr>
      </w:pPr>
      <w:r w:rsidRPr="006F1B01">
        <w:rPr>
          <w:sz w:val="28"/>
          <w:szCs w:val="28"/>
        </w:rPr>
        <w:t xml:space="preserve">Обходные перемычки, соединяющиеся с главным переключателем аккумуляторной батареи электрооборудования, которое должно оставаться под напряжением при разомкнутых контактах главного </w:t>
      </w:r>
      <w:r w:rsidRPr="006F1B01">
        <w:rPr>
          <w:spacing w:val="-1"/>
          <w:sz w:val="28"/>
          <w:szCs w:val="28"/>
        </w:rPr>
        <w:t xml:space="preserve">переключателя аккумуляторных батарей, должны быть защищены от </w:t>
      </w:r>
      <w:r w:rsidRPr="006F1B01">
        <w:rPr>
          <w:sz w:val="28"/>
          <w:szCs w:val="28"/>
        </w:rPr>
        <w:t xml:space="preserve">перегрева с помощью соответствующих средств, например </w:t>
      </w:r>
      <w:r w:rsidRPr="006F1B01">
        <w:rPr>
          <w:spacing w:val="-1"/>
          <w:sz w:val="28"/>
          <w:szCs w:val="28"/>
        </w:rPr>
        <w:t xml:space="preserve">предохранителя, прерывателя или защитного барьера (ограничителя </w:t>
      </w:r>
      <w:r w:rsidRPr="006F1B01">
        <w:rPr>
          <w:sz w:val="28"/>
          <w:szCs w:val="28"/>
        </w:rPr>
        <w:t>тока).</w:t>
      </w:r>
    </w:p>
    <w:p w:rsidR="00A5751C" w:rsidRPr="006F1B01" w:rsidRDefault="00A5751C" w:rsidP="00A5751C">
      <w:pPr>
        <w:shd w:val="clear" w:color="auto" w:fill="FFFFFF"/>
        <w:spacing w:line="278" w:lineRule="exact"/>
        <w:ind w:left="12" w:right="-17" w:firstLine="725"/>
        <w:jc w:val="both"/>
        <w:rPr>
          <w:sz w:val="28"/>
          <w:szCs w:val="28"/>
        </w:rPr>
      </w:pPr>
      <w:r w:rsidRPr="006F1B01">
        <w:rPr>
          <w:sz w:val="28"/>
          <w:szCs w:val="28"/>
        </w:rPr>
        <w:t>9.1.1.5. Электрооборудование, расположенное позади кабины водителя (пункт 5.1.1.6 Правил)</w:t>
      </w:r>
    </w:p>
    <w:p w:rsidR="00A5751C" w:rsidRPr="006F1B01" w:rsidRDefault="00A5751C" w:rsidP="00A5751C">
      <w:pPr>
        <w:ind w:firstLine="737"/>
        <w:jc w:val="both"/>
        <w:rPr>
          <w:sz w:val="28"/>
          <w:szCs w:val="28"/>
        </w:rPr>
      </w:pPr>
      <w:r w:rsidRPr="006F1B01">
        <w:rPr>
          <w:sz w:val="28"/>
          <w:szCs w:val="28"/>
        </w:rPr>
        <w:t>Весь этот блок должен быть сконструирован, изготовлен и защищен таким образом, чтобы при нормальных условиях эксплуатации транспортного средства в нем не возникало ни воспламенения, ни короткого замыкания и чтобы в случае удара или деформации эта опасность сводилась к минимуму. В частности:</w:t>
      </w:r>
    </w:p>
    <w:p w:rsidR="00A5751C" w:rsidRPr="006F1B01" w:rsidRDefault="00A5751C" w:rsidP="00A5751C">
      <w:pPr>
        <w:ind w:firstLine="737"/>
        <w:jc w:val="both"/>
        <w:rPr>
          <w:sz w:val="28"/>
          <w:szCs w:val="28"/>
        </w:rPr>
      </w:pPr>
      <w:r w:rsidRPr="006F1B01">
        <w:rPr>
          <w:sz w:val="28"/>
          <w:szCs w:val="28"/>
        </w:rPr>
        <w:lastRenderedPageBreak/>
        <w:t>электропроводка, расположенная позади кабины водителя, должна быть защищена от ударов и стирания и износа от трения при нормальных условиях эксплуатации транспортного средства. Однако провода датчиков антиблокировочной системы тормозов в дополнительной защите не нуждаются;</w:t>
      </w:r>
    </w:p>
    <w:p w:rsidR="00A5751C" w:rsidRPr="006F1B01" w:rsidRDefault="00A5751C" w:rsidP="00A5751C">
      <w:pPr>
        <w:ind w:firstLine="737"/>
        <w:jc w:val="both"/>
        <w:rPr>
          <w:sz w:val="28"/>
          <w:szCs w:val="28"/>
        </w:rPr>
      </w:pPr>
      <w:r w:rsidRPr="006F1B01">
        <w:rPr>
          <w:sz w:val="28"/>
          <w:szCs w:val="28"/>
        </w:rPr>
        <w:t>не допускается использование ламп накаливания, имеющих резьбовые цоколи;</w:t>
      </w:r>
    </w:p>
    <w:p w:rsidR="00A5751C" w:rsidRPr="006F1B01" w:rsidRDefault="00A5751C" w:rsidP="00A5751C">
      <w:pPr>
        <w:ind w:firstLine="737"/>
        <w:jc w:val="both"/>
        <w:rPr>
          <w:sz w:val="28"/>
          <w:szCs w:val="28"/>
        </w:rPr>
      </w:pPr>
      <w:r w:rsidRPr="006F1B01">
        <w:rPr>
          <w:sz w:val="28"/>
          <w:szCs w:val="28"/>
        </w:rPr>
        <w:t xml:space="preserve">электрические соединения между механическими транспортными средствами и прицепами должны иметь степень защиты </w:t>
      </w:r>
      <w:r w:rsidRPr="006F1B01">
        <w:rPr>
          <w:sz w:val="28"/>
          <w:szCs w:val="28"/>
          <w:lang w:val="en-US"/>
        </w:rPr>
        <w:t>I</w:t>
      </w:r>
      <w:r w:rsidRPr="006F1B01">
        <w:rPr>
          <w:sz w:val="28"/>
          <w:szCs w:val="28"/>
        </w:rPr>
        <w:t xml:space="preserve">Р54 в соответствии со стандартом МЭК 529, должны быть сконструированы таким образом, чтобы исключалась возможность случайного разъединения, и соответствовать стандартам </w:t>
      </w:r>
      <w:r w:rsidRPr="006F1B01">
        <w:rPr>
          <w:sz w:val="28"/>
          <w:szCs w:val="28"/>
          <w:lang w:val="en-US"/>
        </w:rPr>
        <w:t>ISO</w:t>
      </w:r>
      <w:r w:rsidRPr="006F1B01">
        <w:rPr>
          <w:sz w:val="28"/>
          <w:szCs w:val="28"/>
        </w:rPr>
        <w:t xml:space="preserve"> 12098:2004 и </w:t>
      </w:r>
      <w:r w:rsidRPr="006F1B01">
        <w:rPr>
          <w:sz w:val="28"/>
          <w:szCs w:val="28"/>
          <w:lang w:val="en-US"/>
        </w:rPr>
        <w:t>ISO</w:t>
      </w:r>
      <w:r w:rsidRPr="006F1B01">
        <w:rPr>
          <w:sz w:val="28"/>
          <w:szCs w:val="28"/>
        </w:rPr>
        <w:t xml:space="preserve"> 7638:2003 в зависимости от случая.</w:t>
      </w:r>
    </w:p>
    <w:p w:rsidR="00A5751C" w:rsidRPr="006F1B01" w:rsidRDefault="00A5751C" w:rsidP="00A5751C">
      <w:pPr>
        <w:ind w:firstLine="720"/>
        <w:jc w:val="both"/>
        <w:rPr>
          <w:sz w:val="28"/>
          <w:szCs w:val="28"/>
        </w:rPr>
      </w:pPr>
      <w:r w:rsidRPr="006F1B01">
        <w:rPr>
          <w:sz w:val="28"/>
          <w:szCs w:val="28"/>
        </w:rPr>
        <w:t>9.1.2. Топливные баки для подачи топлива в двигатель транспортного средства (пункт 5.1.2.3 Правил)</w:t>
      </w:r>
    </w:p>
    <w:p w:rsidR="00A5751C" w:rsidRPr="006F1B01" w:rsidRDefault="00A5751C" w:rsidP="00A5751C">
      <w:pPr>
        <w:widowControl w:val="0"/>
        <w:shd w:val="clear" w:color="auto" w:fill="FFFFFF"/>
        <w:tabs>
          <w:tab w:val="left" w:pos="1651"/>
        </w:tabs>
        <w:autoSpaceDE w:val="0"/>
        <w:autoSpaceDN w:val="0"/>
        <w:adjustRightInd w:val="0"/>
        <w:ind w:firstLine="720"/>
        <w:jc w:val="both"/>
        <w:rPr>
          <w:sz w:val="28"/>
          <w:szCs w:val="28"/>
          <w:u w:val="single"/>
        </w:rPr>
      </w:pPr>
      <w:r w:rsidRPr="006F1B01">
        <w:rPr>
          <w:sz w:val="28"/>
          <w:szCs w:val="28"/>
        </w:rPr>
        <w:t>В случае любой утечки из топливных баков топливо должно стекать на землю, не попадая на нагретые части транспортного средства или груз.</w:t>
      </w:r>
    </w:p>
    <w:p w:rsidR="00A5751C" w:rsidRPr="006F1B01" w:rsidRDefault="00A5751C" w:rsidP="00A5751C">
      <w:pPr>
        <w:ind w:firstLine="720"/>
        <w:jc w:val="both"/>
        <w:rPr>
          <w:iCs/>
          <w:sz w:val="28"/>
          <w:szCs w:val="28"/>
        </w:rPr>
      </w:pPr>
      <w:r w:rsidRPr="006F1B01">
        <w:rPr>
          <w:iCs/>
          <w:sz w:val="28"/>
          <w:szCs w:val="28"/>
        </w:rPr>
        <w:t>9.1.3. Двигатель, приводящий в движение транспортное средство (пункт 5.1.2.4 Правил)</w:t>
      </w:r>
    </w:p>
    <w:p w:rsidR="00A5751C" w:rsidRPr="006F1B01" w:rsidRDefault="00A5751C" w:rsidP="00A5751C">
      <w:pPr>
        <w:ind w:firstLine="720"/>
        <w:jc w:val="both"/>
        <w:rPr>
          <w:sz w:val="28"/>
          <w:szCs w:val="28"/>
        </w:rPr>
      </w:pPr>
      <w:r w:rsidRPr="006F1B01">
        <w:rPr>
          <w:sz w:val="28"/>
          <w:szCs w:val="28"/>
        </w:rPr>
        <w:t>Двигатель должен быть оборудован и расположен таким образом, чтобы не представлять никакой опасности для груза с точки зрения его перегрева или воспламенения. Должен использоваться двигатель с воспламенением от сжатия.</w:t>
      </w:r>
    </w:p>
    <w:p w:rsidR="00A5751C" w:rsidRPr="006F1B01" w:rsidRDefault="00A5751C" w:rsidP="00A5751C">
      <w:pPr>
        <w:ind w:firstLine="720"/>
        <w:jc w:val="both"/>
        <w:rPr>
          <w:sz w:val="28"/>
          <w:szCs w:val="28"/>
        </w:rPr>
      </w:pPr>
      <w:r w:rsidRPr="006F1B01">
        <w:rPr>
          <w:iCs/>
          <w:sz w:val="28"/>
          <w:szCs w:val="28"/>
        </w:rPr>
        <w:t xml:space="preserve">9.1.4. </w:t>
      </w:r>
      <w:r w:rsidRPr="006F1B01">
        <w:rPr>
          <w:sz w:val="28"/>
          <w:szCs w:val="28"/>
        </w:rPr>
        <w:t>Система выпуска выхлопных газов (пункт 5.1.2.5 Правил)</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(включая выхлопные трубы) должна быть расположена или защищена таким образом, чтобы не представлять для груза опасности перегрева или воспламенения. Части системы выпуска, расположенные непосредственно под топливным баком (дизельное топливо), должны быть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быть отделены от бака теплозащитным экраном.</w:t>
      </w:r>
    </w:p>
    <w:p w:rsidR="00A5751C" w:rsidRPr="006F1B01" w:rsidRDefault="00A5751C" w:rsidP="00A5751C">
      <w:pPr>
        <w:ind w:firstLine="720"/>
        <w:jc w:val="both"/>
        <w:rPr>
          <w:sz w:val="28"/>
          <w:szCs w:val="28"/>
        </w:rPr>
      </w:pPr>
      <w:r w:rsidRPr="006F1B01">
        <w:rPr>
          <w:sz w:val="28"/>
          <w:szCs w:val="28"/>
        </w:rPr>
        <w:t>Система выпуска выхлопных газов должна быть сконструирована и установлена таким образом, чтобы не возникало опасности чрезмерного нагрева груза в результате повышения температуры внутренней поверхности грузового отсека до уровня свыше 80</w:t>
      </w:r>
      <w:r w:rsidRPr="006F1B01">
        <w:rPr>
          <w:sz w:val="28"/>
          <w:szCs w:val="28"/>
          <w:vertAlign w:val="superscript"/>
        </w:rPr>
        <w:t>о</w:t>
      </w:r>
      <w:r w:rsidRPr="006F1B01">
        <w:rPr>
          <w:sz w:val="28"/>
          <w:szCs w:val="28"/>
        </w:rPr>
        <w:t>С.</w:t>
      </w:r>
    </w:p>
    <w:p w:rsidR="00A5751C" w:rsidRPr="006F1B01" w:rsidRDefault="00A5751C" w:rsidP="00A5751C">
      <w:pPr>
        <w:ind w:firstLine="720"/>
        <w:jc w:val="both"/>
        <w:rPr>
          <w:sz w:val="28"/>
          <w:szCs w:val="28"/>
        </w:rPr>
      </w:pPr>
      <w:r w:rsidRPr="006F1B01">
        <w:rPr>
          <w:sz w:val="28"/>
          <w:szCs w:val="28"/>
        </w:rPr>
        <w:t>9.1.5. Износостойкая тормозная система (пункт 5.1.2.6 Правил)</w:t>
      </w:r>
    </w:p>
    <w:p w:rsidR="00A5751C" w:rsidRPr="006F1B01" w:rsidRDefault="00A5751C" w:rsidP="00A5751C">
      <w:pPr>
        <w:ind w:firstLine="720"/>
        <w:jc w:val="both"/>
        <w:rPr>
          <w:sz w:val="28"/>
          <w:szCs w:val="28"/>
        </w:rPr>
      </w:pPr>
      <w:r w:rsidRPr="006F1B01">
        <w:rPr>
          <w:sz w:val="28"/>
          <w:szCs w:val="28"/>
        </w:rPr>
        <w:t>Транспортные средства, оборудованные износостойкой тормозной системой, нагревающейся при эксплуатации и расположенной за задней стенкой кабины, должны быть оснащены надежно закрепленным теплозащитным экраном, установленным между этой системой и цистерной или грузом, который позволяет избегать любого, даже локального, нагрева стенок цистерны или груза.</w:t>
      </w:r>
    </w:p>
    <w:p w:rsidR="00A5751C" w:rsidRPr="006F1B01" w:rsidRDefault="00A5751C" w:rsidP="00A5751C">
      <w:pPr>
        <w:ind w:firstLine="720"/>
        <w:jc w:val="both"/>
        <w:rPr>
          <w:sz w:val="28"/>
          <w:szCs w:val="28"/>
        </w:rPr>
      </w:pPr>
      <w:r w:rsidRPr="006F1B01">
        <w:rPr>
          <w:sz w:val="28"/>
          <w:szCs w:val="28"/>
        </w:rPr>
        <w:t>Кроме того, этот теплозащитный экран должен защищать тормозную систему от любых, даже аварийных, утечек или выбросов перевозимого продукта. Удовлетворительной считается, например, защита, обеспечиваемая экраном с двойной оболочкой.</w:t>
      </w:r>
    </w:p>
    <w:p w:rsidR="00A5751C" w:rsidRPr="006F1B01" w:rsidRDefault="00A5751C" w:rsidP="00A5751C">
      <w:pPr>
        <w:ind w:firstLine="720"/>
        <w:jc w:val="both"/>
        <w:rPr>
          <w:iCs/>
          <w:sz w:val="28"/>
          <w:szCs w:val="28"/>
        </w:rPr>
      </w:pPr>
      <w:r w:rsidRPr="006F1B01">
        <w:rPr>
          <w:iCs/>
          <w:sz w:val="28"/>
          <w:szCs w:val="28"/>
        </w:rPr>
        <w:lastRenderedPageBreak/>
        <w:t>9.1.6. Топливные обогреватели (пункт 5.1.2.7 Правил)</w:t>
      </w:r>
    </w:p>
    <w:p w:rsidR="00A5751C" w:rsidRPr="006F1B01" w:rsidRDefault="00A5751C" w:rsidP="00A5751C">
      <w:pPr>
        <w:shd w:val="clear" w:color="auto" w:fill="FFFFFF"/>
        <w:tabs>
          <w:tab w:val="left" w:pos="3058"/>
        </w:tabs>
        <w:ind w:firstLine="720"/>
        <w:jc w:val="both"/>
        <w:rPr>
          <w:spacing w:val="-5"/>
          <w:sz w:val="28"/>
          <w:szCs w:val="28"/>
        </w:rPr>
      </w:pPr>
      <w:r w:rsidRPr="006F1B01">
        <w:rPr>
          <w:spacing w:val="-7"/>
          <w:sz w:val="28"/>
          <w:szCs w:val="28"/>
        </w:rPr>
        <w:t xml:space="preserve">Топливные обогреватели и их система выпуска выхлопных газов должны </w:t>
      </w:r>
      <w:r w:rsidRPr="006F1B01">
        <w:rPr>
          <w:spacing w:val="-6"/>
          <w:sz w:val="28"/>
          <w:szCs w:val="28"/>
        </w:rPr>
        <w:t xml:space="preserve">быть сконструированы, размещены, защищены или снабжены покрытием таким образом, чтобы предотвратить любую опасность перегрева или </w:t>
      </w:r>
      <w:r w:rsidRPr="006F1B01">
        <w:rPr>
          <w:spacing w:val="-5"/>
          <w:sz w:val="28"/>
          <w:szCs w:val="28"/>
        </w:rPr>
        <w:t>воспламенения груза. Это требование считается выполненным, если:</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Любые топливные баки для подачи топлива в топливный обогреватель отвечает следующим требованиям:</w:t>
      </w:r>
    </w:p>
    <w:p w:rsidR="00A5751C" w:rsidRPr="006F1B01" w:rsidRDefault="00A5751C" w:rsidP="00A5751C">
      <w:pPr>
        <w:tabs>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bCs/>
          <w:sz w:val="28"/>
          <w:szCs w:val="28"/>
        </w:rPr>
        <w:t>в</w:t>
      </w:r>
      <w:r w:rsidRPr="006F1B01">
        <w:rPr>
          <w:sz w:val="28"/>
          <w:szCs w:val="28"/>
        </w:rPr>
        <w:t xml:space="preserve"> случае любой утечки топливо стекает на землю, не попадая на нагретые части транспортного средства или груз;</w:t>
      </w:r>
    </w:p>
    <w:p w:rsidR="00A5751C" w:rsidRPr="006F1B01" w:rsidRDefault="00A5751C" w:rsidP="00A5751C">
      <w:pPr>
        <w:tabs>
          <w:tab w:val="left" w:pos="1407"/>
          <w:tab w:val="left" w:pos="4320"/>
          <w:tab w:val="left" w:pos="5040"/>
          <w:tab w:val="left" w:pos="5760"/>
          <w:tab w:val="left" w:pos="6480"/>
          <w:tab w:val="left" w:pos="7200"/>
          <w:tab w:val="left" w:pos="7920"/>
          <w:tab w:val="left" w:pos="8640"/>
          <w:tab w:val="left" w:pos="9360"/>
          <w:tab w:val="left" w:pos="10080"/>
          <w:tab w:val="left" w:pos="10800"/>
          <w:tab w:val="left" w:pos="11518"/>
        </w:tabs>
        <w:ind w:firstLine="737"/>
        <w:jc w:val="both"/>
        <w:rPr>
          <w:bCs/>
          <w:sz w:val="28"/>
          <w:szCs w:val="28"/>
        </w:rPr>
      </w:pPr>
      <w:r w:rsidRPr="006F1B01">
        <w:rPr>
          <w:sz w:val="28"/>
          <w:szCs w:val="28"/>
        </w:rPr>
        <w:t>топливные баки с бензином оснащены надежной пламеотражательной заслонкой, предохраняющей отверстие наливной горловины, или устройством, позволяющим герметично  закрывать горловину резервуара.</w:t>
      </w:r>
    </w:p>
    <w:p w:rsidR="00A5751C" w:rsidRPr="006F1B01" w:rsidRDefault="00A5751C" w:rsidP="00A5751C">
      <w:pPr>
        <w:ind w:firstLine="720"/>
        <w:jc w:val="both"/>
        <w:rPr>
          <w:sz w:val="28"/>
          <w:szCs w:val="28"/>
        </w:rPr>
      </w:pPr>
      <w:r w:rsidRPr="006F1B01">
        <w:rPr>
          <w:sz w:val="28"/>
          <w:szCs w:val="28"/>
        </w:rPr>
        <w:t xml:space="preserve">Система выпуска выхлопных газов, а также выхлопные трубы расположены или защищены таким образом, чтобы груз не подвергался никакой опасности перегрева или воспламенения. Части выхлопной системы, расположенные непосредственно под топливным баком (дизельное топливо), удалены от него минимум на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или отделены от бака теплозащитным экраном.</w:t>
      </w:r>
    </w:p>
    <w:p w:rsidR="00A5751C" w:rsidRPr="006F1B01" w:rsidRDefault="00A5751C" w:rsidP="00A5751C">
      <w:pPr>
        <w:ind w:firstLine="720"/>
        <w:jc w:val="both"/>
        <w:rPr>
          <w:spacing w:val="-5"/>
          <w:sz w:val="28"/>
          <w:szCs w:val="28"/>
        </w:rPr>
      </w:pPr>
      <w:r w:rsidRPr="006F1B01">
        <w:rPr>
          <w:spacing w:val="-5"/>
          <w:sz w:val="28"/>
          <w:szCs w:val="28"/>
        </w:rPr>
        <w:t>Включение топливного обогревателя должно осуществляться вручную. Использование программирующих устройств запрещается.</w:t>
      </w:r>
    </w:p>
    <w:p w:rsidR="00A5751C" w:rsidRPr="006F1B01" w:rsidRDefault="00A5751C" w:rsidP="00A5751C">
      <w:pPr>
        <w:ind w:firstLine="720"/>
        <w:jc w:val="both"/>
        <w:rPr>
          <w:iCs/>
          <w:sz w:val="28"/>
          <w:szCs w:val="28"/>
        </w:rPr>
      </w:pPr>
      <w:r w:rsidRPr="006F1B01">
        <w:rPr>
          <w:iCs/>
          <w:sz w:val="28"/>
          <w:szCs w:val="28"/>
        </w:rPr>
        <w:t>Использование топливных обогревателей, работающих на газообразном топливе, не разрешается.</w:t>
      </w:r>
    </w:p>
    <w:p w:rsidR="00A5751C" w:rsidRPr="006F1B01" w:rsidRDefault="00A5751C" w:rsidP="00A5751C">
      <w:pPr>
        <w:ind w:firstLine="720"/>
        <w:jc w:val="both"/>
        <w:rPr>
          <w:sz w:val="28"/>
          <w:szCs w:val="28"/>
        </w:rPr>
      </w:pPr>
      <w:r w:rsidRPr="006F1B01">
        <w:rPr>
          <w:sz w:val="28"/>
          <w:szCs w:val="28"/>
        </w:rPr>
        <w:t>9.1.7. Тормозное оборудование (пункт 5.1.3.1 Правил)</w:t>
      </w:r>
    </w:p>
    <w:p w:rsidR="00A5751C" w:rsidRPr="006F1B01" w:rsidRDefault="00A5751C" w:rsidP="00A5751C">
      <w:pPr>
        <w:shd w:val="clear" w:color="auto" w:fill="FFFFFF"/>
        <w:tabs>
          <w:tab w:val="left" w:pos="1666"/>
        </w:tabs>
        <w:ind w:right="-52" w:firstLine="720"/>
        <w:jc w:val="both"/>
        <w:rPr>
          <w:sz w:val="28"/>
          <w:szCs w:val="28"/>
        </w:rPr>
      </w:pPr>
      <w:r w:rsidRPr="006F1B01">
        <w:rPr>
          <w:sz w:val="28"/>
          <w:szCs w:val="28"/>
        </w:rPr>
        <w:t>Механические транспортные средства и прицепы должны удовлетворять соответствующим требованиям Правил ЕЭК ООН № 13, включая предписания приложения № 5.</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Требование о наличии антиблокировочной тормозной си</w:t>
      </w:r>
      <w:r w:rsidRPr="006F1B01">
        <w:rPr>
          <w:sz w:val="28"/>
          <w:szCs w:val="28"/>
        </w:rPr>
        <w:t>с</w:t>
      </w:r>
      <w:r w:rsidRPr="006F1B01">
        <w:rPr>
          <w:sz w:val="28"/>
          <w:szCs w:val="28"/>
        </w:rPr>
        <w:t>темы применяется:</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к  прицепам  технически  допустимой  максимальной  массой  более 10 т.</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Механические транспортные сре</w:t>
      </w:r>
      <w:r w:rsidRPr="006F1B01">
        <w:rPr>
          <w:sz w:val="28"/>
          <w:szCs w:val="28"/>
        </w:rPr>
        <w:t>д</w:t>
      </w:r>
      <w:r w:rsidRPr="006F1B01">
        <w:rPr>
          <w:sz w:val="28"/>
          <w:szCs w:val="28"/>
        </w:rPr>
        <w:t>ства должны быть оборудованы антиблокировочной тормозной системой кат</w:t>
      </w:r>
      <w:r w:rsidRPr="006F1B01">
        <w:rPr>
          <w:sz w:val="28"/>
          <w:szCs w:val="28"/>
        </w:rPr>
        <w:t>е</w:t>
      </w:r>
      <w:r w:rsidRPr="006F1B01">
        <w:rPr>
          <w:sz w:val="28"/>
          <w:szCs w:val="28"/>
        </w:rPr>
        <w:t>гории 1,  прицепы – категории А.</w:t>
      </w:r>
    </w:p>
    <w:p w:rsidR="00A5751C" w:rsidRPr="006F1B01" w:rsidRDefault="00A5751C" w:rsidP="00A5751C">
      <w:pPr>
        <w:ind w:firstLine="737"/>
        <w:jc w:val="both"/>
        <w:rPr>
          <w:sz w:val="28"/>
          <w:szCs w:val="28"/>
        </w:rPr>
      </w:pPr>
      <w:r w:rsidRPr="006F1B01">
        <w:rPr>
          <w:bCs/>
          <w:iCs/>
          <w:sz w:val="28"/>
          <w:szCs w:val="28"/>
        </w:rPr>
        <w:t xml:space="preserve">Требование о наличии износостойкой </w:t>
      </w:r>
      <w:r w:rsidRPr="006F1B01">
        <w:rPr>
          <w:sz w:val="28"/>
          <w:szCs w:val="28"/>
        </w:rPr>
        <w:t>тормозной си</w:t>
      </w:r>
      <w:r w:rsidRPr="006F1B01">
        <w:rPr>
          <w:sz w:val="28"/>
          <w:szCs w:val="28"/>
        </w:rPr>
        <w:t>с</w:t>
      </w:r>
      <w:r w:rsidRPr="006F1B01">
        <w:rPr>
          <w:sz w:val="28"/>
          <w:szCs w:val="28"/>
        </w:rPr>
        <w:t>темы применяется к механическим транспортным средствам технически допустимой максимальной массой более 16 т, а также допущенным к буксировке прицепов технически допустимой максимальной массой более 10 т.</w:t>
      </w:r>
    </w:p>
    <w:p w:rsidR="00A5751C" w:rsidRPr="006F1B01" w:rsidRDefault="00A5751C" w:rsidP="00A5751C">
      <w:pPr>
        <w:ind w:firstLine="737"/>
        <w:jc w:val="both"/>
        <w:rPr>
          <w:sz w:val="28"/>
          <w:szCs w:val="28"/>
        </w:rPr>
      </w:pPr>
      <w:r w:rsidRPr="006F1B01">
        <w:rPr>
          <w:sz w:val="28"/>
          <w:szCs w:val="28"/>
        </w:rPr>
        <w:t xml:space="preserve">Износостойкая тормозная система должна быть типа </w:t>
      </w:r>
      <w:r w:rsidRPr="006F1B01">
        <w:rPr>
          <w:sz w:val="28"/>
          <w:szCs w:val="28"/>
          <w:lang w:val="en-US"/>
        </w:rPr>
        <w:t>II</w:t>
      </w:r>
      <w:r w:rsidRPr="006F1B01">
        <w:rPr>
          <w:sz w:val="28"/>
          <w:szCs w:val="28"/>
        </w:rPr>
        <w:t>А.</w:t>
      </w:r>
    </w:p>
    <w:p w:rsidR="00A5751C" w:rsidRPr="006F1B01" w:rsidRDefault="00A5751C" w:rsidP="00A5751C">
      <w:pPr>
        <w:shd w:val="clear" w:color="auto" w:fill="FFFFFF"/>
        <w:tabs>
          <w:tab w:val="left" w:pos="1685"/>
        </w:tabs>
        <w:ind w:left="10" w:firstLine="720"/>
        <w:jc w:val="both"/>
        <w:rPr>
          <w:sz w:val="28"/>
          <w:szCs w:val="28"/>
        </w:rPr>
      </w:pPr>
      <w:r w:rsidRPr="006F1B01">
        <w:rPr>
          <w:sz w:val="28"/>
          <w:szCs w:val="28"/>
        </w:rPr>
        <w:t>9.1.8. Устройство для ограничения скорости (пункты 5.1.4 Правил)</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Механические транспортные средства дол</w:t>
      </w:r>
      <w:r w:rsidRPr="006F1B01">
        <w:rPr>
          <w:sz w:val="28"/>
          <w:szCs w:val="28"/>
        </w:rPr>
        <w:t>ж</w:t>
      </w:r>
      <w:r w:rsidRPr="006F1B01">
        <w:rPr>
          <w:sz w:val="28"/>
          <w:szCs w:val="28"/>
        </w:rPr>
        <w:t>ны быть оборудованы устройством для ограничения скорости в соответствии с техническими требованиями Правил ЕЭК ООН № 89, отрегул</w:t>
      </w:r>
      <w:r w:rsidRPr="006F1B01">
        <w:rPr>
          <w:sz w:val="28"/>
          <w:szCs w:val="28"/>
        </w:rPr>
        <w:t>и</w:t>
      </w:r>
      <w:r w:rsidRPr="006F1B01">
        <w:rPr>
          <w:sz w:val="28"/>
          <w:szCs w:val="28"/>
        </w:rPr>
        <w:t xml:space="preserve">рованным так, чтобы </w:t>
      </w:r>
      <w:r w:rsidRPr="006F1B01">
        <w:rPr>
          <w:sz w:val="28"/>
          <w:szCs w:val="28"/>
        </w:rPr>
        <w:lastRenderedPageBreak/>
        <w:t>скорость не могла прев</w:t>
      </w:r>
      <w:r w:rsidRPr="006F1B01">
        <w:rPr>
          <w:sz w:val="28"/>
          <w:szCs w:val="28"/>
        </w:rPr>
        <w:t>ы</w:t>
      </w:r>
      <w:r w:rsidRPr="006F1B01">
        <w:rPr>
          <w:sz w:val="28"/>
          <w:szCs w:val="28"/>
        </w:rPr>
        <w:t xml:space="preserve">шать </w:t>
      </w:r>
      <w:smartTag w:uri="urn:schemas-microsoft-com:office:smarttags" w:element="metricconverter">
        <w:smartTagPr>
          <w:attr w:name="ProductID" w:val="90 км/ч"/>
        </w:smartTagPr>
        <w:r w:rsidRPr="006F1B01">
          <w:rPr>
            <w:sz w:val="28"/>
            <w:szCs w:val="28"/>
          </w:rPr>
          <w:t>90 км/ч</w:t>
        </w:r>
      </w:smartTag>
      <w:r w:rsidRPr="006F1B01">
        <w:rPr>
          <w:sz w:val="28"/>
          <w:szCs w:val="28"/>
        </w:rPr>
        <w:t xml:space="preserve"> с учетом технического допуска устройства.</w:t>
      </w:r>
    </w:p>
    <w:p w:rsidR="00A5751C" w:rsidRPr="006F1B01" w:rsidRDefault="00A5751C" w:rsidP="00A5751C">
      <w:pPr>
        <w:pStyle w:val="3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spacing w:after="0"/>
        <w:ind w:left="0" w:firstLine="720"/>
        <w:jc w:val="both"/>
        <w:rPr>
          <w:sz w:val="28"/>
          <w:szCs w:val="28"/>
        </w:rPr>
      </w:pPr>
      <w:r w:rsidRPr="006F1B01">
        <w:rPr>
          <w:sz w:val="28"/>
          <w:szCs w:val="28"/>
        </w:rPr>
        <w:t>Требование применяется к механическим транспортным средствам технически допустимой максимальной массой:</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12 т, которые впервые зарегистрирова</w:t>
      </w:r>
      <w:r w:rsidRPr="006F1B01">
        <w:rPr>
          <w:sz w:val="28"/>
          <w:szCs w:val="28"/>
        </w:rPr>
        <w:t>н</w:t>
      </w:r>
      <w:r w:rsidRPr="006F1B01">
        <w:rPr>
          <w:sz w:val="28"/>
          <w:szCs w:val="28"/>
        </w:rPr>
        <w:t>ы после 31 декабря 1987 года;</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firstLine="720"/>
        <w:jc w:val="both"/>
        <w:rPr>
          <w:sz w:val="28"/>
          <w:szCs w:val="28"/>
        </w:rPr>
      </w:pPr>
      <w:r w:rsidRPr="006F1B01">
        <w:rPr>
          <w:sz w:val="28"/>
          <w:szCs w:val="28"/>
        </w:rPr>
        <w:t>более 3,5 т, но не более 12 т, которые:</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впервые зарегистрированы после 31 декабря 2007 года и используются в режиме ДОПОГ;</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после вступления в силу Регламента и используются в пределах Российской Федерации;</w:t>
      </w:r>
    </w:p>
    <w:p w:rsidR="00A5751C" w:rsidRPr="006F1B01" w:rsidRDefault="00A5751C" w:rsidP="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ind w:left="1800" w:hanging="360"/>
        <w:jc w:val="both"/>
        <w:rPr>
          <w:sz w:val="28"/>
          <w:szCs w:val="28"/>
        </w:rPr>
      </w:pPr>
      <w:r w:rsidRPr="006F1B01">
        <w:rPr>
          <w:sz w:val="28"/>
          <w:szCs w:val="28"/>
        </w:rPr>
        <w:t>-</w:t>
      </w:r>
      <w:r w:rsidRPr="006F1B01">
        <w:rPr>
          <w:sz w:val="28"/>
          <w:szCs w:val="28"/>
        </w:rPr>
        <w:tab/>
        <w:t>выпущены в обращение до вступления в силу Регламента – с 1 января 2012 года.</w:t>
      </w:r>
    </w:p>
    <w:p w:rsidR="00A5751C" w:rsidRPr="006F1B01" w:rsidRDefault="00A5751C" w:rsidP="00A5751C">
      <w:pPr>
        <w:shd w:val="clear" w:color="auto" w:fill="FFFFFF"/>
        <w:spacing w:line="269" w:lineRule="exact"/>
        <w:ind w:firstLine="720"/>
        <w:jc w:val="both"/>
        <w:rPr>
          <w:sz w:val="28"/>
          <w:szCs w:val="28"/>
        </w:rPr>
      </w:pPr>
      <w:r w:rsidRPr="006F1B01">
        <w:rPr>
          <w:sz w:val="28"/>
          <w:szCs w:val="28"/>
        </w:rPr>
        <w:t>9.1.9. Сцепные устройства для прицепов (пункт 5.1.5 Правил)</w:t>
      </w:r>
    </w:p>
    <w:p w:rsidR="00A5751C" w:rsidRPr="006F1B01" w:rsidRDefault="00A5751C" w:rsidP="00A5751C">
      <w:pPr>
        <w:ind w:firstLine="737"/>
        <w:jc w:val="both"/>
        <w:rPr>
          <w:sz w:val="28"/>
          <w:szCs w:val="28"/>
        </w:rPr>
      </w:pPr>
      <w:r w:rsidRPr="006F1B01">
        <w:rPr>
          <w:sz w:val="28"/>
          <w:szCs w:val="28"/>
        </w:rPr>
        <w:t xml:space="preserve">Сцепные устройства для прицепов должны отвечать техническим </w:t>
      </w:r>
      <w:r w:rsidRPr="006F1B01">
        <w:rPr>
          <w:spacing w:val="-1"/>
          <w:sz w:val="28"/>
          <w:szCs w:val="28"/>
        </w:rPr>
        <w:t xml:space="preserve">требованиям измененных Правил № 55 с учетом указанных в них дат </w:t>
      </w:r>
      <w:r w:rsidRPr="006F1B01">
        <w:rPr>
          <w:sz w:val="28"/>
          <w:szCs w:val="28"/>
        </w:rPr>
        <w:t>применения.</w:t>
      </w:r>
    </w:p>
    <w:p w:rsidR="00A5751C" w:rsidRPr="006F1B01" w:rsidRDefault="00A5751C" w:rsidP="00A5751C">
      <w:pPr>
        <w:ind w:firstLine="720"/>
        <w:jc w:val="both"/>
        <w:rPr>
          <w:sz w:val="28"/>
          <w:szCs w:val="28"/>
          <w:u w:val="single"/>
        </w:rPr>
      </w:pPr>
      <w:r w:rsidRPr="006F1B01">
        <w:rPr>
          <w:sz w:val="28"/>
          <w:szCs w:val="28"/>
          <w:u w:val="single"/>
        </w:rPr>
        <w:t>9.2. Требования, применяемые в соответствии с пунктом 2.6.3 приложения № 6 к Регламенту.</w:t>
      </w:r>
    </w:p>
    <w:p w:rsidR="00A5751C" w:rsidRPr="006F1B01" w:rsidRDefault="00A5751C" w:rsidP="00A5751C">
      <w:pPr>
        <w:ind w:firstLine="720"/>
        <w:jc w:val="both"/>
        <w:rPr>
          <w:sz w:val="28"/>
          <w:szCs w:val="28"/>
        </w:rPr>
      </w:pPr>
      <w:r w:rsidRPr="006F1B01">
        <w:rPr>
          <w:sz w:val="28"/>
          <w:szCs w:val="28"/>
        </w:rPr>
        <w:t>9.2.1. Электрооборудование (пункты 9.3.7.1 и 9.3.7.3 ДОПОГ)</w:t>
      </w:r>
    </w:p>
    <w:p w:rsidR="00A5751C" w:rsidRPr="006F1B01" w:rsidRDefault="00A5751C" w:rsidP="00A5751C">
      <w:pPr>
        <w:ind w:firstLine="737"/>
        <w:jc w:val="both"/>
        <w:rPr>
          <w:sz w:val="28"/>
          <w:szCs w:val="28"/>
        </w:rPr>
      </w:pPr>
      <w:r w:rsidRPr="006F1B01">
        <w:rPr>
          <w:sz w:val="28"/>
          <w:szCs w:val="28"/>
        </w:rPr>
        <w:t>Номинальное напряжение в электрической цепи не должно превышать 24 В.</w:t>
      </w:r>
    </w:p>
    <w:p w:rsidR="00A5751C" w:rsidRPr="006F1B01" w:rsidRDefault="00A5751C" w:rsidP="00A5751C">
      <w:pPr>
        <w:ind w:firstLine="737"/>
        <w:jc w:val="both"/>
        <w:rPr>
          <w:sz w:val="28"/>
          <w:szCs w:val="28"/>
        </w:rPr>
      </w:pPr>
      <w:r w:rsidRPr="006F1B01">
        <w:rPr>
          <w:sz w:val="28"/>
          <w:szCs w:val="28"/>
        </w:rPr>
        <w:t>Электрооборудование, расположенное в грузовом отделении, должно быть пыленепроницаемым (по крайней мере со степенью защиты IP54 или равноценной степенью защиты) или, в случае группы совместимости J, иметь степень защиты, по крайней мере, IP65 (например, "взрывобезопасная оболочка Eex d").</w:t>
      </w:r>
    </w:p>
    <w:p w:rsidR="00A5751C" w:rsidRPr="006F1B01" w:rsidRDefault="00A5751C" w:rsidP="00A5751C">
      <w:pPr>
        <w:shd w:val="clear" w:color="auto" w:fill="FFFFFF"/>
        <w:ind w:firstLine="737"/>
        <w:jc w:val="both"/>
        <w:rPr>
          <w:sz w:val="28"/>
          <w:szCs w:val="28"/>
        </w:rPr>
      </w:pPr>
      <w:r w:rsidRPr="006F1B01">
        <w:rPr>
          <w:sz w:val="28"/>
          <w:szCs w:val="28"/>
        </w:rPr>
        <w:t>9.2.2. Электропроводка</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9.1.1.1.</w:t>
      </w:r>
    </w:p>
    <w:p w:rsidR="00A5751C" w:rsidRPr="006F1B01" w:rsidRDefault="00A5751C" w:rsidP="00A5751C">
      <w:pPr>
        <w:ind w:firstLine="737"/>
        <w:jc w:val="both"/>
        <w:rPr>
          <w:sz w:val="28"/>
          <w:szCs w:val="28"/>
        </w:rPr>
      </w:pPr>
      <w:r w:rsidRPr="006F1B01">
        <w:rPr>
          <w:sz w:val="28"/>
          <w:szCs w:val="28"/>
        </w:rPr>
        <w:t>9.2.3. Главный переключатель аккумуляторных батарей</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9.1.1.2.</w:t>
      </w:r>
    </w:p>
    <w:p w:rsidR="00A5751C" w:rsidRPr="006F1B01" w:rsidRDefault="00A5751C" w:rsidP="00A5751C">
      <w:pPr>
        <w:ind w:firstLine="737"/>
        <w:jc w:val="both"/>
        <w:rPr>
          <w:sz w:val="28"/>
          <w:szCs w:val="28"/>
        </w:rPr>
      </w:pPr>
      <w:r w:rsidRPr="006F1B01">
        <w:rPr>
          <w:sz w:val="28"/>
          <w:szCs w:val="28"/>
        </w:rPr>
        <w:t>9.2.4. Аккумуляторные батареи</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9.1.1.3.</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9.2.5. Цепи, постоянно находящиеся под напряжением</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9.1.1.4.</w:t>
      </w:r>
    </w:p>
    <w:p w:rsidR="00A5751C" w:rsidRPr="006F1B01" w:rsidRDefault="00A5751C" w:rsidP="00A5751C">
      <w:pPr>
        <w:shd w:val="clear" w:color="auto" w:fill="FFFFFF"/>
        <w:tabs>
          <w:tab w:val="left" w:pos="1632"/>
        </w:tabs>
        <w:ind w:firstLine="737"/>
        <w:jc w:val="both"/>
        <w:rPr>
          <w:sz w:val="28"/>
          <w:szCs w:val="28"/>
        </w:rPr>
      </w:pPr>
      <w:r w:rsidRPr="006F1B01">
        <w:rPr>
          <w:sz w:val="28"/>
          <w:szCs w:val="28"/>
        </w:rPr>
        <w:t>9.2.6. Электрооборудование, расположенное позади кабины водителя</w:t>
      </w:r>
    </w:p>
    <w:p w:rsidR="00A5751C" w:rsidRPr="006F1B01" w:rsidRDefault="00A5751C" w:rsidP="00A5751C">
      <w:pPr>
        <w:shd w:val="clear" w:color="auto" w:fill="FFFFFF"/>
        <w:ind w:firstLine="737"/>
        <w:jc w:val="both"/>
        <w:rPr>
          <w:sz w:val="28"/>
          <w:szCs w:val="28"/>
        </w:rPr>
      </w:pPr>
      <w:r w:rsidRPr="006F1B01">
        <w:rPr>
          <w:sz w:val="28"/>
          <w:szCs w:val="28"/>
        </w:rPr>
        <w:t>Применяемые требования изложены в пункте 9.1.1.5.</w:t>
      </w:r>
    </w:p>
    <w:p w:rsidR="00A5751C" w:rsidRPr="006F1B01" w:rsidRDefault="00A5751C" w:rsidP="00A5751C">
      <w:pPr>
        <w:ind w:firstLine="720"/>
        <w:jc w:val="both"/>
        <w:rPr>
          <w:sz w:val="28"/>
          <w:szCs w:val="28"/>
        </w:rPr>
      </w:pPr>
      <w:r w:rsidRPr="006F1B01">
        <w:rPr>
          <w:sz w:val="28"/>
          <w:szCs w:val="28"/>
        </w:rPr>
        <w:t>9.2.7. Цистерны и контейнеры для массовых грузов (пункт 9.8.2 ДОПОГ)</w:t>
      </w:r>
    </w:p>
    <w:p w:rsidR="00A5751C" w:rsidRPr="006F1B01" w:rsidRDefault="00A5751C" w:rsidP="00A5751C">
      <w:pPr>
        <w:ind w:firstLine="720"/>
        <w:jc w:val="both"/>
        <w:rPr>
          <w:sz w:val="28"/>
          <w:szCs w:val="28"/>
        </w:rPr>
      </w:pPr>
      <w:r w:rsidRPr="006F1B01">
        <w:rPr>
          <w:sz w:val="28"/>
          <w:szCs w:val="28"/>
        </w:rPr>
        <w:t>Цистерны, контейнеры для массовых грузов и специальные отделения для упаковок взрывчатых веществ и изделий должны отвечать требованиям главы 6.12 ДОПОГ.</w:t>
      </w:r>
    </w:p>
    <w:p w:rsidR="00A5751C" w:rsidRPr="006F1B01" w:rsidRDefault="00A5751C" w:rsidP="00A5751C">
      <w:pPr>
        <w:ind w:firstLine="720"/>
        <w:jc w:val="both"/>
        <w:rPr>
          <w:sz w:val="28"/>
          <w:szCs w:val="28"/>
        </w:rPr>
      </w:pPr>
      <w:r w:rsidRPr="006F1B01">
        <w:rPr>
          <w:sz w:val="28"/>
          <w:szCs w:val="28"/>
        </w:rPr>
        <w:t>9.2.8. Заземление (пункт 9.8.3 ДОПОГ)</w:t>
      </w:r>
    </w:p>
    <w:p w:rsidR="00A5751C" w:rsidRPr="006F1B01" w:rsidRDefault="00A5751C" w:rsidP="00A5751C">
      <w:pPr>
        <w:ind w:firstLine="720"/>
        <w:jc w:val="both"/>
        <w:rPr>
          <w:sz w:val="28"/>
          <w:szCs w:val="28"/>
        </w:rPr>
      </w:pPr>
      <w:r w:rsidRPr="006F1B01">
        <w:rPr>
          <w:sz w:val="28"/>
          <w:szCs w:val="28"/>
        </w:rPr>
        <w:t xml:space="preserve">Цистерны, контейнеры для массовых грузов и специальные отделения для упаковок взрывчатых веществ и изделий, изготовленные из металла или </w:t>
      </w:r>
      <w:r w:rsidRPr="006F1B01">
        <w:rPr>
          <w:sz w:val="28"/>
          <w:szCs w:val="28"/>
        </w:rPr>
        <w:lastRenderedPageBreak/>
        <w:t>армированной волокном пластмассы, должны быть соединены с шасси п</w:t>
      </w:r>
      <w:r w:rsidRPr="006F1B01">
        <w:rPr>
          <w:sz w:val="28"/>
          <w:szCs w:val="28"/>
        </w:rPr>
        <w:t>о</w:t>
      </w:r>
      <w:r w:rsidRPr="006F1B01">
        <w:rPr>
          <w:sz w:val="28"/>
          <w:szCs w:val="28"/>
        </w:rPr>
        <w:t>средством, по меньшей мере, одного надежного электрического соединения. Надлежит избегать любого металлического контакта, способного вызвать электрохимическую коррозию или реакцию с опасными грузами, перев</w:t>
      </w:r>
      <w:r w:rsidRPr="006F1B01">
        <w:rPr>
          <w:sz w:val="28"/>
          <w:szCs w:val="28"/>
        </w:rPr>
        <w:t>о</w:t>
      </w:r>
      <w:r w:rsidRPr="006F1B01">
        <w:rPr>
          <w:sz w:val="28"/>
          <w:szCs w:val="28"/>
        </w:rPr>
        <w:t>зимыми в цистернах и контейнерах для массовых грузов.</w:t>
      </w:r>
    </w:p>
    <w:p w:rsidR="00A5751C" w:rsidRPr="006F1B01" w:rsidRDefault="00A5751C" w:rsidP="00A5751C">
      <w:pPr>
        <w:ind w:firstLine="720"/>
        <w:jc w:val="both"/>
        <w:rPr>
          <w:sz w:val="28"/>
          <w:szCs w:val="28"/>
        </w:rPr>
      </w:pPr>
      <w:r w:rsidRPr="006F1B01">
        <w:rPr>
          <w:sz w:val="28"/>
          <w:szCs w:val="28"/>
        </w:rPr>
        <w:t xml:space="preserve">9.2.9. Устойчивость </w:t>
      </w:r>
      <w:r w:rsidRPr="006F1B01">
        <w:rPr>
          <w:sz w:val="28"/>
          <w:szCs w:val="28"/>
          <w:lang w:val="en-US"/>
        </w:rPr>
        <w:t>MEMU</w:t>
      </w:r>
      <w:r w:rsidRPr="006F1B01">
        <w:rPr>
          <w:sz w:val="28"/>
          <w:szCs w:val="28"/>
        </w:rPr>
        <w:t xml:space="preserve"> (пункт 9.8.4)</w:t>
      </w:r>
    </w:p>
    <w:p w:rsidR="00A5751C" w:rsidRPr="006F1B01" w:rsidRDefault="00A5751C" w:rsidP="00A5751C">
      <w:pPr>
        <w:ind w:firstLine="720"/>
        <w:jc w:val="both"/>
        <w:rPr>
          <w:sz w:val="28"/>
          <w:szCs w:val="28"/>
        </w:rPr>
      </w:pPr>
      <w:r w:rsidRPr="006F1B01">
        <w:rPr>
          <w:sz w:val="28"/>
          <w:szCs w:val="28"/>
        </w:rPr>
        <w:t>Общая ширина площади опоры на грунт (расстояние между наружными точками контакта с грунтом правой и левой шин одной оси) должна быть равна, по меньшей мере, 90% высоты центра тяжести груженого транспортного средства. В случае сочлененных транспортных средств нагрузка на оси несущего элемента конструкции груженого полуприцепа не должна превышать 60% номинальной полной массы всего сочлененного транспортного средства в загруженном состоянии.</w:t>
      </w:r>
    </w:p>
    <w:p w:rsidR="00A5751C" w:rsidRPr="006F1B01" w:rsidRDefault="00A5751C" w:rsidP="00A5751C">
      <w:pPr>
        <w:ind w:firstLine="720"/>
        <w:jc w:val="both"/>
        <w:rPr>
          <w:sz w:val="28"/>
          <w:szCs w:val="28"/>
        </w:rPr>
      </w:pPr>
      <w:r w:rsidRPr="006F1B01">
        <w:rPr>
          <w:sz w:val="28"/>
          <w:szCs w:val="28"/>
        </w:rPr>
        <w:t xml:space="preserve">9.2.10. Защита </w:t>
      </w:r>
      <w:r w:rsidRPr="006F1B01">
        <w:rPr>
          <w:sz w:val="28"/>
          <w:szCs w:val="28"/>
          <w:lang w:val="en-US"/>
        </w:rPr>
        <w:t>MEMU</w:t>
      </w:r>
      <w:r w:rsidRPr="006F1B01">
        <w:rPr>
          <w:sz w:val="28"/>
          <w:szCs w:val="28"/>
        </w:rPr>
        <w:t xml:space="preserve"> с задней стороны (пункт 9.8.5 ДОПОГ)</w:t>
      </w:r>
    </w:p>
    <w:p w:rsidR="00A5751C" w:rsidRPr="006F1B01" w:rsidRDefault="00A5751C" w:rsidP="00A5751C">
      <w:pPr>
        <w:pStyle w:val="af0"/>
        <w:tabs>
          <w:tab w:val="clear" w:pos="567"/>
          <w:tab w:val="clear" w:pos="1134"/>
          <w:tab w:val="clear" w:pos="1701"/>
          <w:tab w:val="clear" w:pos="2268"/>
          <w:tab w:val="clear" w:pos="6237"/>
        </w:tabs>
        <w:spacing w:line="240" w:lineRule="auto"/>
        <w:ind w:firstLine="720"/>
        <w:jc w:val="both"/>
        <w:rPr>
          <w:sz w:val="28"/>
          <w:szCs w:val="28"/>
        </w:rPr>
      </w:pPr>
      <w:r w:rsidRPr="006F1B01">
        <w:rPr>
          <w:sz w:val="28"/>
          <w:szCs w:val="28"/>
        </w:rPr>
        <w:t xml:space="preserve">Транспортное средство должно быть оснащено с задней стороны по всей ширине цистерны бампером, в достаточной степени предохраняющим от ударов сзади. Расстояние между задней стенкой цистерны и задней частью бампера должно составлять не менее </w:t>
      </w:r>
      <w:smartTag w:uri="urn:schemas-microsoft-com:office:smarttags" w:element="metricconverter">
        <w:smartTagPr>
          <w:attr w:name="ProductID" w:val="100 мм"/>
        </w:smartTagPr>
        <w:r w:rsidRPr="006F1B01">
          <w:rPr>
            <w:sz w:val="28"/>
            <w:szCs w:val="28"/>
          </w:rPr>
          <w:t>100 мм</w:t>
        </w:r>
      </w:smartTag>
      <w:r w:rsidRPr="006F1B01">
        <w:rPr>
          <w:sz w:val="28"/>
          <w:szCs w:val="28"/>
        </w:rPr>
        <w:t xml:space="preserve"> (это расстояние отмеряется от крайней задней точки стенки цистерны или от защитной арматуры, соприкасающейся с перевозимым веществом). Бампер не требуется для транспортных средств с самосвальной цистерной с задней разгрузкой, если задняя арматура корпуса оснащена средством защиты, обеспечивающим т</w:t>
      </w:r>
      <w:r w:rsidRPr="006F1B01">
        <w:rPr>
          <w:sz w:val="28"/>
          <w:szCs w:val="28"/>
        </w:rPr>
        <w:t>а</w:t>
      </w:r>
      <w:r w:rsidRPr="006F1B01">
        <w:rPr>
          <w:sz w:val="28"/>
          <w:szCs w:val="28"/>
        </w:rPr>
        <w:t>кую же защиту корпуса, как бампер.</w:t>
      </w:r>
    </w:p>
    <w:p w:rsidR="00A5751C" w:rsidRPr="006F1B01" w:rsidRDefault="00A5751C" w:rsidP="00A5751C">
      <w:pPr>
        <w:pStyle w:val="af0"/>
        <w:tabs>
          <w:tab w:val="clear" w:pos="567"/>
          <w:tab w:val="clear" w:pos="1134"/>
          <w:tab w:val="clear" w:pos="1701"/>
          <w:tab w:val="clear" w:pos="2268"/>
          <w:tab w:val="clear" w:pos="6237"/>
        </w:tabs>
        <w:spacing w:line="240" w:lineRule="auto"/>
        <w:ind w:firstLine="720"/>
        <w:jc w:val="both"/>
        <w:rPr>
          <w:sz w:val="28"/>
          <w:szCs w:val="28"/>
        </w:rPr>
      </w:pPr>
      <w:r w:rsidRPr="006F1B01">
        <w:rPr>
          <w:sz w:val="28"/>
          <w:szCs w:val="28"/>
        </w:rPr>
        <w:t>Требование не применяется в том случае, если цистерны надлежащим образом защищены от ударов сзади с пом</w:t>
      </w:r>
      <w:r w:rsidRPr="006F1B01">
        <w:rPr>
          <w:sz w:val="28"/>
          <w:szCs w:val="28"/>
        </w:rPr>
        <w:t>о</w:t>
      </w:r>
      <w:r w:rsidRPr="006F1B01">
        <w:rPr>
          <w:sz w:val="28"/>
          <w:szCs w:val="28"/>
        </w:rPr>
        <w:t>щью других средств, например механизмов или трубопроводов, не соде</w:t>
      </w:r>
      <w:r w:rsidRPr="006F1B01">
        <w:rPr>
          <w:sz w:val="28"/>
          <w:szCs w:val="28"/>
        </w:rPr>
        <w:t>р</w:t>
      </w:r>
      <w:r w:rsidRPr="006F1B01">
        <w:rPr>
          <w:sz w:val="28"/>
          <w:szCs w:val="28"/>
        </w:rPr>
        <w:t>жащих опасные грузы.</w:t>
      </w:r>
    </w:p>
    <w:p w:rsidR="00A5751C" w:rsidRPr="006F1B01" w:rsidRDefault="00A5751C" w:rsidP="00A5751C">
      <w:pPr>
        <w:ind w:firstLine="720"/>
        <w:jc w:val="both"/>
        <w:rPr>
          <w:iCs/>
          <w:sz w:val="28"/>
          <w:szCs w:val="28"/>
        </w:rPr>
      </w:pPr>
      <w:r w:rsidRPr="006F1B01">
        <w:rPr>
          <w:iCs/>
          <w:sz w:val="28"/>
          <w:szCs w:val="28"/>
        </w:rPr>
        <w:t>9.2.11. Топливные обогреватели (пункт 9.8.6 ДОПОГ)</w:t>
      </w:r>
    </w:p>
    <w:p w:rsidR="00A5751C" w:rsidRPr="006F1B01" w:rsidRDefault="00A5751C" w:rsidP="00A5751C">
      <w:pPr>
        <w:ind w:firstLine="720"/>
        <w:jc w:val="both"/>
        <w:rPr>
          <w:sz w:val="28"/>
          <w:szCs w:val="28"/>
        </w:rPr>
      </w:pPr>
      <w:r w:rsidRPr="006F1B01">
        <w:rPr>
          <w:sz w:val="28"/>
          <w:szCs w:val="28"/>
        </w:rPr>
        <w:t>Топливные обогреватели можно устанавливать только для обогрева кабины водителя или двигателя.</w:t>
      </w:r>
    </w:p>
    <w:p w:rsidR="00A5751C" w:rsidRPr="006F1B01" w:rsidRDefault="00A5751C" w:rsidP="00A5751C">
      <w:pPr>
        <w:ind w:firstLine="720"/>
        <w:jc w:val="both"/>
        <w:rPr>
          <w:iCs/>
          <w:sz w:val="28"/>
          <w:szCs w:val="28"/>
        </w:rPr>
      </w:pPr>
      <w:r w:rsidRPr="006F1B01">
        <w:rPr>
          <w:sz w:val="28"/>
          <w:szCs w:val="28"/>
        </w:rPr>
        <w:t>Выключатель топливного обогревателя может быть установлен за пределами кабины водителя.</w:t>
      </w:r>
    </w:p>
    <w:p w:rsidR="00A5751C" w:rsidRPr="006F1B01" w:rsidRDefault="00A5751C" w:rsidP="00A5751C">
      <w:pPr>
        <w:ind w:firstLine="720"/>
        <w:jc w:val="both"/>
        <w:rPr>
          <w:iCs/>
          <w:sz w:val="28"/>
          <w:szCs w:val="28"/>
        </w:rPr>
      </w:pPr>
      <w:r w:rsidRPr="006F1B01">
        <w:rPr>
          <w:sz w:val="28"/>
          <w:szCs w:val="28"/>
        </w:rPr>
        <w:t>Нет необходимости представлять доказательства того, что теплообменник выдерживает сокращенный цикл работы в режиме инерции.</w:t>
      </w:r>
    </w:p>
    <w:p w:rsidR="00A5751C" w:rsidRPr="006F1B01" w:rsidRDefault="00A5751C" w:rsidP="00A5751C">
      <w:pPr>
        <w:ind w:firstLine="720"/>
        <w:jc w:val="both"/>
        <w:rPr>
          <w:sz w:val="28"/>
          <w:szCs w:val="28"/>
        </w:rPr>
      </w:pPr>
      <w:r w:rsidRPr="006F1B01">
        <w:rPr>
          <w:sz w:val="28"/>
          <w:szCs w:val="28"/>
        </w:rPr>
        <w:t>Топливные обогреватели, топливные баки, источники питания, заборники воздуха для сжигания топлива или обогрева, а также выхлопные трубы (их выпускные отверстия), требующиеся для функционирования топливного обогревателя, не должны устанавливаться в грузовом отделении.</w:t>
      </w:r>
    </w:p>
    <w:p w:rsidR="00A5751C" w:rsidRPr="006F1B01" w:rsidRDefault="00A5751C" w:rsidP="00A5751C">
      <w:pPr>
        <w:ind w:firstLine="720"/>
        <w:jc w:val="both"/>
        <w:rPr>
          <w:iCs/>
          <w:sz w:val="28"/>
          <w:szCs w:val="28"/>
        </w:rPr>
      </w:pPr>
      <w:r w:rsidRPr="006F1B01">
        <w:rPr>
          <w:sz w:val="28"/>
          <w:szCs w:val="28"/>
        </w:rPr>
        <w:t>Температура, до которой нагревается любое оборудование, не должна превышать 50</w:t>
      </w:r>
      <w:r w:rsidRPr="006F1B01">
        <w:rPr>
          <w:sz w:val="28"/>
          <w:szCs w:val="28"/>
          <w:vertAlign w:val="superscript"/>
        </w:rPr>
        <w:t>о</w:t>
      </w:r>
      <w:r w:rsidRPr="006F1B01">
        <w:rPr>
          <w:sz w:val="28"/>
          <w:szCs w:val="28"/>
        </w:rPr>
        <w:t>С. Топливные обогреватели, у</w:t>
      </w:r>
      <w:r w:rsidRPr="006F1B01">
        <w:rPr>
          <w:sz w:val="28"/>
          <w:szCs w:val="28"/>
        </w:rPr>
        <w:t>с</w:t>
      </w:r>
      <w:r w:rsidRPr="006F1B01">
        <w:rPr>
          <w:sz w:val="28"/>
          <w:szCs w:val="28"/>
        </w:rPr>
        <w:t>тановленные внутри отделений, должны быть сконструированы таким о</w:t>
      </w:r>
      <w:r w:rsidRPr="006F1B01">
        <w:rPr>
          <w:sz w:val="28"/>
          <w:szCs w:val="28"/>
        </w:rPr>
        <w:t>б</w:t>
      </w:r>
      <w:r w:rsidRPr="006F1B01">
        <w:rPr>
          <w:sz w:val="28"/>
          <w:szCs w:val="28"/>
        </w:rPr>
        <w:t>разом, чтобы в условиях эксплуатации не происходило воспламенения л</w:t>
      </w:r>
      <w:r w:rsidRPr="006F1B01">
        <w:rPr>
          <w:sz w:val="28"/>
          <w:szCs w:val="28"/>
        </w:rPr>
        <w:t>ю</w:t>
      </w:r>
      <w:r w:rsidRPr="006F1B01">
        <w:rPr>
          <w:sz w:val="28"/>
          <w:szCs w:val="28"/>
        </w:rPr>
        <w:t>бой взрывоопасной атмосферы.</w:t>
      </w:r>
    </w:p>
    <w:p w:rsidR="00A5751C" w:rsidRPr="006F1B01" w:rsidRDefault="00A5751C" w:rsidP="00A5751C">
      <w:pPr>
        <w:ind w:firstLine="720"/>
        <w:rPr>
          <w:sz w:val="28"/>
          <w:szCs w:val="28"/>
        </w:rPr>
      </w:pPr>
      <w:r w:rsidRPr="006F1B01">
        <w:rPr>
          <w:sz w:val="28"/>
          <w:szCs w:val="28"/>
        </w:rPr>
        <w:t>Другие применяемые требования изложены в пункте 9.1.6.</w:t>
      </w:r>
    </w:p>
    <w:p w:rsidR="00A5751C" w:rsidRPr="006F1B01" w:rsidRDefault="00A5751C" w:rsidP="00A5751C">
      <w:pPr>
        <w:pStyle w:val="af0"/>
        <w:tabs>
          <w:tab w:val="clear" w:pos="567"/>
          <w:tab w:val="clear" w:pos="1134"/>
          <w:tab w:val="clear" w:pos="1701"/>
          <w:tab w:val="clear" w:pos="2268"/>
          <w:tab w:val="clear" w:pos="6237"/>
        </w:tabs>
        <w:spacing w:line="240" w:lineRule="auto"/>
        <w:ind w:firstLine="720"/>
        <w:jc w:val="both"/>
        <w:rPr>
          <w:sz w:val="28"/>
          <w:szCs w:val="28"/>
        </w:rPr>
      </w:pPr>
      <w:r w:rsidRPr="006F1B01">
        <w:rPr>
          <w:sz w:val="28"/>
          <w:szCs w:val="28"/>
        </w:rPr>
        <w:t>9.2.12. Меры безопасности (пункты 9.8.7 и 9.8.8 ДОПОГ)</w:t>
      </w:r>
    </w:p>
    <w:p w:rsidR="00A5751C" w:rsidRPr="006F1B01" w:rsidRDefault="00A5751C" w:rsidP="00A5751C">
      <w:pPr>
        <w:pStyle w:val="af0"/>
        <w:tabs>
          <w:tab w:val="clear" w:pos="567"/>
          <w:tab w:val="clear" w:pos="1134"/>
          <w:tab w:val="clear" w:pos="1701"/>
          <w:tab w:val="clear" w:pos="2268"/>
          <w:tab w:val="clear" w:pos="6237"/>
          <w:tab w:val="left" w:pos="180"/>
        </w:tabs>
        <w:spacing w:line="240" w:lineRule="auto"/>
        <w:ind w:firstLine="720"/>
        <w:jc w:val="both"/>
        <w:rPr>
          <w:sz w:val="28"/>
          <w:szCs w:val="28"/>
        </w:rPr>
      </w:pPr>
      <w:r w:rsidRPr="006F1B01">
        <w:rPr>
          <w:sz w:val="28"/>
          <w:szCs w:val="28"/>
        </w:rPr>
        <w:lastRenderedPageBreak/>
        <w:t xml:space="preserve">Отделение, в котором расположен двигатель, должно быть оснащено автоматической системой пожаротушения </w:t>
      </w:r>
    </w:p>
    <w:p w:rsidR="00A5751C" w:rsidRPr="006F1B01" w:rsidRDefault="00A5751C" w:rsidP="00A5751C">
      <w:pPr>
        <w:pStyle w:val="af0"/>
        <w:tabs>
          <w:tab w:val="clear" w:pos="567"/>
          <w:tab w:val="clear" w:pos="1134"/>
          <w:tab w:val="clear" w:pos="1701"/>
          <w:tab w:val="clear" w:pos="2268"/>
          <w:tab w:val="clear" w:pos="6237"/>
          <w:tab w:val="left" w:pos="180"/>
        </w:tabs>
        <w:spacing w:line="240" w:lineRule="auto"/>
        <w:ind w:firstLine="720"/>
        <w:jc w:val="both"/>
        <w:rPr>
          <w:sz w:val="28"/>
          <w:szCs w:val="28"/>
        </w:rPr>
      </w:pPr>
      <w:r w:rsidRPr="006F1B01">
        <w:rPr>
          <w:sz w:val="28"/>
          <w:szCs w:val="28"/>
        </w:rPr>
        <w:t>Должна обеспечиваться защита груза от загорания шин с помощью мета</w:t>
      </w:r>
      <w:r w:rsidRPr="006F1B01">
        <w:rPr>
          <w:sz w:val="28"/>
          <w:szCs w:val="28"/>
        </w:rPr>
        <w:t>л</w:t>
      </w:r>
      <w:r w:rsidRPr="006F1B01">
        <w:rPr>
          <w:sz w:val="28"/>
          <w:szCs w:val="28"/>
        </w:rPr>
        <w:t>лических теплозащитных экранов.</w:t>
      </w:r>
    </w:p>
    <w:p w:rsidR="00A5751C" w:rsidRPr="006F1B01" w:rsidRDefault="00A5751C" w:rsidP="00A5751C">
      <w:pPr>
        <w:pStyle w:val="af0"/>
        <w:tabs>
          <w:tab w:val="clear" w:pos="567"/>
          <w:tab w:val="clear" w:pos="1134"/>
          <w:tab w:val="clear" w:pos="1701"/>
          <w:tab w:val="clear" w:pos="2268"/>
          <w:tab w:val="clear" w:pos="6237"/>
          <w:tab w:val="left" w:pos="180"/>
        </w:tabs>
        <w:spacing w:line="240" w:lineRule="auto"/>
        <w:ind w:firstLine="720"/>
        <w:jc w:val="both"/>
        <w:rPr>
          <w:sz w:val="28"/>
          <w:szCs w:val="28"/>
        </w:rPr>
      </w:pPr>
      <w:r w:rsidRPr="006F1B01">
        <w:rPr>
          <w:sz w:val="28"/>
          <w:szCs w:val="28"/>
        </w:rPr>
        <w:t>Технологическое оборудование и специальные отделения должны быть снабжены замками.</w:t>
      </w:r>
    </w:p>
    <w:p w:rsidR="00A5751C" w:rsidRPr="006F1B01" w:rsidRDefault="00A5751C" w:rsidP="00A5751C">
      <w:pPr>
        <w:pStyle w:val="af0"/>
        <w:tabs>
          <w:tab w:val="clear" w:pos="567"/>
          <w:tab w:val="clear" w:pos="1134"/>
          <w:tab w:val="clear" w:pos="1701"/>
          <w:tab w:val="clear" w:pos="2268"/>
          <w:tab w:val="clear" w:pos="6237"/>
          <w:tab w:val="left" w:pos="180"/>
        </w:tabs>
        <w:spacing w:line="240" w:lineRule="auto"/>
        <w:jc w:val="both"/>
        <w:rPr>
          <w:sz w:val="28"/>
          <w:szCs w:val="28"/>
        </w:rPr>
      </w:pPr>
    </w:p>
    <w:p w:rsidR="00A5751C" w:rsidRDefault="00A5751C" w:rsidP="00A5751C">
      <w:pPr>
        <w:pStyle w:val="af0"/>
        <w:tabs>
          <w:tab w:val="clear" w:pos="567"/>
          <w:tab w:val="clear" w:pos="1134"/>
          <w:tab w:val="clear" w:pos="1701"/>
          <w:tab w:val="clear" w:pos="2268"/>
          <w:tab w:val="clear" w:pos="6237"/>
          <w:tab w:val="left" w:pos="180"/>
        </w:tabs>
        <w:spacing w:line="240" w:lineRule="auto"/>
        <w:jc w:val="both"/>
        <w:rPr>
          <w:sz w:val="28"/>
          <w:szCs w:val="28"/>
        </w:rPr>
      </w:pPr>
    </w:p>
    <w:p w:rsidR="00A5751C" w:rsidRDefault="00A5751C" w:rsidP="00A5751C">
      <w:pPr>
        <w:pStyle w:val="af0"/>
        <w:tabs>
          <w:tab w:val="clear" w:pos="567"/>
          <w:tab w:val="clear" w:pos="1134"/>
          <w:tab w:val="clear" w:pos="1701"/>
          <w:tab w:val="clear" w:pos="2268"/>
          <w:tab w:val="clear" w:pos="6237"/>
          <w:tab w:val="left" w:pos="180"/>
        </w:tabs>
        <w:spacing w:line="240" w:lineRule="auto"/>
        <w:jc w:val="both"/>
        <w:rPr>
          <w:sz w:val="28"/>
          <w:szCs w:val="28"/>
        </w:rPr>
      </w:pPr>
    </w:p>
    <w:p w:rsidR="00A5751C" w:rsidRPr="00D50207" w:rsidRDefault="00A5751C" w:rsidP="00A5751C">
      <w:pPr>
        <w:pStyle w:val="af0"/>
        <w:tabs>
          <w:tab w:val="clear" w:pos="567"/>
          <w:tab w:val="clear" w:pos="1134"/>
          <w:tab w:val="clear" w:pos="1701"/>
          <w:tab w:val="clear" w:pos="2268"/>
          <w:tab w:val="clear" w:pos="6237"/>
          <w:tab w:val="left" w:pos="180"/>
        </w:tabs>
        <w:spacing w:line="240" w:lineRule="auto"/>
        <w:jc w:val="both"/>
        <w:rPr>
          <w:sz w:val="28"/>
          <w:szCs w:val="28"/>
        </w:rPr>
      </w:pPr>
    </w:p>
    <w:p w:rsidR="00A5751C" w:rsidRPr="00BF527E" w:rsidRDefault="00A5751C" w:rsidP="00A5751C">
      <w:pPr>
        <w:pStyle w:val="35"/>
        <w:ind w:left="3960"/>
        <w:outlineLvl w:val="2"/>
        <w:rPr>
          <w:rFonts w:ascii="Times New Roman" w:hAnsi="Times New Roman"/>
          <w:b w:val="0"/>
          <w:sz w:val="28"/>
          <w:szCs w:val="28"/>
        </w:rPr>
      </w:pPr>
      <w:r w:rsidRPr="00BF527E">
        <w:rPr>
          <w:rFonts w:ascii="Times New Roman" w:hAnsi="Times New Roman"/>
          <w:b w:val="0"/>
          <w:sz w:val="28"/>
          <w:szCs w:val="28"/>
        </w:rPr>
        <w:t xml:space="preserve">Приложение № </w:t>
      </w:r>
      <w:r>
        <w:rPr>
          <w:rFonts w:ascii="Times New Roman" w:hAnsi="Times New Roman"/>
          <w:b w:val="0"/>
          <w:sz w:val="28"/>
          <w:szCs w:val="28"/>
        </w:rPr>
        <w:t>2</w:t>
      </w:r>
    </w:p>
    <w:p w:rsidR="00A5751C" w:rsidRPr="00D30CC9" w:rsidRDefault="00A5751C" w:rsidP="00A5751C">
      <w:pPr>
        <w:ind w:left="3960" w:right="328"/>
        <w:jc w:val="center"/>
        <w:rPr>
          <w:sz w:val="28"/>
          <w:szCs w:val="28"/>
        </w:rPr>
      </w:pPr>
      <w:r w:rsidRPr="00D30CC9">
        <w:rPr>
          <w:sz w:val="28"/>
          <w:szCs w:val="28"/>
        </w:rPr>
        <w:t xml:space="preserve">к </w:t>
      </w:r>
      <w:r>
        <w:rPr>
          <w:sz w:val="28"/>
          <w:szCs w:val="28"/>
        </w:rPr>
        <w:t>указанию</w:t>
      </w:r>
      <w:r w:rsidRPr="00D30CC9">
        <w:rPr>
          <w:sz w:val="28"/>
          <w:szCs w:val="28"/>
        </w:rPr>
        <w:t xml:space="preserve"> главного государственного и</w:t>
      </w:r>
      <w:r w:rsidRPr="00D30CC9">
        <w:rPr>
          <w:sz w:val="28"/>
          <w:szCs w:val="28"/>
        </w:rPr>
        <w:t>н</w:t>
      </w:r>
      <w:r w:rsidRPr="00D30CC9">
        <w:rPr>
          <w:sz w:val="28"/>
          <w:szCs w:val="28"/>
        </w:rPr>
        <w:t>спектора безопасности дорожного движения Российской Федер</w:t>
      </w:r>
      <w:r w:rsidRPr="00D30CC9">
        <w:rPr>
          <w:sz w:val="28"/>
          <w:szCs w:val="28"/>
        </w:rPr>
        <w:t>а</w:t>
      </w:r>
      <w:r w:rsidRPr="00D30CC9">
        <w:rPr>
          <w:sz w:val="28"/>
          <w:szCs w:val="28"/>
        </w:rPr>
        <w:t>ции</w:t>
      </w:r>
    </w:p>
    <w:p w:rsidR="00A5751C" w:rsidRPr="00D30CC9" w:rsidRDefault="00A5751C" w:rsidP="00A5751C">
      <w:pPr>
        <w:ind w:left="3960" w:right="328"/>
        <w:jc w:val="center"/>
        <w:rPr>
          <w:sz w:val="28"/>
          <w:szCs w:val="28"/>
        </w:rPr>
      </w:pPr>
      <w:r w:rsidRPr="00D30CC9">
        <w:rPr>
          <w:sz w:val="28"/>
          <w:szCs w:val="28"/>
        </w:rPr>
        <w:t xml:space="preserve">от </w:t>
      </w:r>
      <w:r>
        <w:rPr>
          <w:sz w:val="28"/>
          <w:szCs w:val="28"/>
        </w:rPr>
        <w:t>24 февраля</w:t>
      </w:r>
      <w:r w:rsidRPr="00D30CC9">
        <w:rPr>
          <w:sz w:val="28"/>
          <w:szCs w:val="28"/>
        </w:rPr>
        <w:t xml:space="preserve"> </w:t>
      </w:r>
      <w:smartTag w:uri="urn:schemas-microsoft-com:office:smarttags" w:element="metricconverter">
        <w:smartTagPr>
          <w:attr w:name="ProductID" w:val="2011 г"/>
        </w:smartTagPr>
        <w:r w:rsidRPr="00D30CC9">
          <w:rPr>
            <w:sz w:val="28"/>
            <w:szCs w:val="28"/>
          </w:rPr>
          <w:t>201</w:t>
        </w:r>
        <w:r>
          <w:rPr>
            <w:sz w:val="28"/>
            <w:szCs w:val="28"/>
          </w:rPr>
          <w:t>1</w:t>
        </w:r>
        <w:r w:rsidRPr="00D30CC9">
          <w:rPr>
            <w:sz w:val="28"/>
            <w:szCs w:val="28"/>
          </w:rPr>
          <w:t xml:space="preserve"> г</w:t>
        </w:r>
      </w:smartTag>
      <w:r>
        <w:rPr>
          <w:sz w:val="28"/>
          <w:szCs w:val="28"/>
        </w:rPr>
        <w:t>. № 13/2-45</w:t>
      </w:r>
    </w:p>
    <w:p w:rsidR="00A5751C" w:rsidRDefault="00A5751C" w:rsidP="00A5751C">
      <w:pPr>
        <w:pStyle w:val="35"/>
        <w:ind w:left="3828"/>
        <w:outlineLvl w:val="2"/>
        <w:rPr>
          <w:rFonts w:ascii="Times New Roman" w:hAnsi="Times New Roman"/>
          <w:sz w:val="28"/>
          <w:szCs w:val="28"/>
        </w:rPr>
      </w:pPr>
    </w:p>
    <w:p w:rsidR="00A5751C" w:rsidRPr="00A45BF5" w:rsidRDefault="00A5751C" w:rsidP="00A5751C">
      <w:pPr>
        <w:ind w:right="-81"/>
        <w:jc w:val="both"/>
        <w:rPr>
          <w:sz w:val="27"/>
          <w:szCs w:val="27"/>
        </w:rPr>
      </w:pPr>
      <w:r w:rsidRPr="00A45BF5">
        <w:rPr>
          <w:sz w:val="27"/>
          <w:szCs w:val="27"/>
        </w:rPr>
        <w:t>(образец свидетельства о допуске транспортного средства к перевозке опасных грузов, предусмотренный пунктом 9.1.3.5 ДОПОГ - не приводится).</w:t>
      </w:r>
    </w:p>
    <w:p w:rsidR="00A5751C" w:rsidRDefault="00A5751C" w:rsidP="00A5751C">
      <w:pPr>
        <w:jc w:val="both"/>
        <w:rPr>
          <w:sz w:val="28"/>
          <w:szCs w:val="28"/>
        </w:rPr>
      </w:pPr>
    </w:p>
    <w:p w:rsidR="00A5751C" w:rsidRPr="00511F1F" w:rsidRDefault="00A5751C" w:rsidP="00A5751C">
      <w:pPr>
        <w:tabs>
          <w:tab w:val="left" w:pos="0"/>
        </w:tabs>
        <w:jc w:val="center"/>
        <w:rPr>
          <w:b/>
          <w:sz w:val="28"/>
          <w:szCs w:val="28"/>
        </w:rPr>
      </w:pPr>
      <w:r w:rsidRPr="00511F1F">
        <w:rPr>
          <w:b/>
          <w:sz w:val="28"/>
          <w:szCs w:val="28"/>
        </w:rPr>
        <w:t>ИНСТРУКЦИЯ</w:t>
      </w:r>
    </w:p>
    <w:p w:rsidR="00A5751C" w:rsidRPr="00511F1F" w:rsidRDefault="00A5751C" w:rsidP="00A5751C">
      <w:pPr>
        <w:tabs>
          <w:tab w:val="left" w:pos="0"/>
        </w:tabs>
        <w:jc w:val="center"/>
        <w:rPr>
          <w:sz w:val="28"/>
          <w:szCs w:val="28"/>
        </w:rPr>
      </w:pPr>
      <w:r w:rsidRPr="00511F1F">
        <w:rPr>
          <w:sz w:val="28"/>
          <w:szCs w:val="28"/>
        </w:rPr>
        <w:t xml:space="preserve">по заполнению свидетельства </w:t>
      </w:r>
      <w:r>
        <w:rPr>
          <w:sz w:val="28"/>
          <w:szCs w:val="28"/>
        </w:rPr>
        <w:t>к</w:t>
      </w:r>
      <w:r w:rsidRPr="00511F1F">
        <w:rPr>
          <w:sz w:val="28"/>
          <w:szCs w:val="28"/>
        </w:rPr>
        <w:t xml:space="preserve"> допу</w:t>
      </w:r>
      <w:r>
        <w:rPr>
          <w:sz w:val="28"/>
          <w:szCs w:val="28"/>
        </w:rPr>
        <w:t>ске</w:t>
      </w:r>
      <w:r w:rsidRPr="00511F1F">
        <w:rPr>
          <w:sz w:val="28"/>
          <w:szCs w:val="28"/>
        </w:rPr>
        <w:t xml:space="preserve"> транспортн</w:t>
      </w:r>
      <w:r>
        <w:rPr>
          <w:sz w:val="28"/>
          <w:szCs w:val="28"/>
        </w:rPr>
        <w:t>ого</w:t>
      </w:r>
      <w:r w:rsidRPr="00511F1F">
        <w:rPr>
          <w:sz w:val="28"/>
          <w:szCs w:val="28"/>
        </w:rPr>
        <w:t xml:space="preserve"> средств</w:t>
      </w:r>
      <w:r>
        <w:rPr>
          <w:sz w:val="28"/>
          <w:szCs w:val="28"/>
        </w:rPr>
        <w:t xml:space="preserve">а </w:t>
      </w:r>
      <w:r w:rsidRPr="00511F1F">
        <w:rPr>
          <w:sz w:val="28"/>
          <w:szCs w:val="28"/>
        </w:rPr>
        <w:t>к перевозке опасных грузов</w:t>
      </w:r>
    </w:p>
    <w:p w:rsidR="00A5751C" w:rsidRPr="00511F1F" w:rsidRDefault="00A5751C" w:rsidP="00A5751C">
      <w:pPr>
        <w:tabs>
          <w:tab w:val="left" w:pos="0"/>
        </w:tabs>
        <w:ind w:firstLine="697"/>
        <w:jc w:val="center"/>
        <w:rPr>
          <w:sz w:val="28"/>
          <w:szCs w:val="28"/>
        </w:rPr>
      </w:pPr>
    </w:p>
    <w:p w:rsidR="00A5751C" w:rsidRPr="00511F1F" w:rsidRDefault="00A5751C" w:rsidP="00A5751C">
      <w:pPr>
        <w:tabs>
          <w:tab w:val="left" w:pos="0"/>
        </w:tabs>
        <w:ind w:firstLine="720"/>
        <w:jc w:val="both"/>
        <w:rPr>
          <w:sz w:val="28"/>
          <w:szCs w:val="28"/>
        </w:rPr>
      </w:pPr>
      <w:r>
        <w:rPr>
          <w:sz w:val="28"/>
          <w:szCs w:val="28"/>
        </w:rPr>
        <w:t>1. Р</w:t>
      </w:r>
      <w:r w:rsidRPr="00511F1F">
        <w:rPr>
          <w:sz w:val="28"/>
          <w:szCs w:val="28"/>
        </w:rPr>
        <w:t>азмеры бланка Свидетельства должны соответствовать формату А4 (</w:t>
      </w:r>
      <w:smartTag w:uri="urn:schemas-microsoft-com:office:smarttags" w:element="metricconverter">
        <w:smartTagPr>
          <w:attr w:name="ProductID" w:val="210 мм"/>
        </w:smartTagPr>
        <w:r w:rsidRPr="00511F1F">
          <w:rPr>
            <w:sz w:val="28"/>
            <w:szCs w:val="28"/>
          </w:rPr>
          <w:t>210 мм</w:t>
        </w:r>
      </w:smartTag>
      <w:r w:rsidRPr="00511F1F">
        <w:rPr>
          <w:sz w:val="28"/>
          <w:szCs w:val="28"/>
        </w:rPr>
        <w:t xml:space="preserve"> х </w:t>
      </w:r>
      <w:smartTag w:uri="urn:schemas-microsoft-com:office:smarttags" w:element="metricconverter">
        <w:smartTagPr>
          <w:attr w:name="ProductID" w:val="297 мм"/>
        </w:smartTagPr>
        <w:r w:rsidRPr="00511F1F">
          <w:rPr>
            <w:sz w:val="28"/>
            <w:szCs w:val="28"/>
          </w:rPr>
          <w:t>297 мм</w:t>
        </w:r>
      </w:smartTag>
      <w:r w:rsidRPr="00511F1F">
        <w:rPr>
          <w:sz w:val="28"/>
          <w:szCs w:val="28"/>
        </w:rPr>
        <w:t>).</w:t>
      </w:r>
    </w:p>
    <w:p w:rsidR="00A5751C" w:rsidRPr="00511F1F" w:rsidRDefault="00A5751C" w:rsidP="00A5751C">
      <w:pPr>
        <w:tabs>
          <w:tab w:val="left" w:pos="0"/>
        </w:tabs>
        <w:ind w:firstLine="720"/>
        <w:jc w:val="both"/>
        <w:rPr>
          <w:sz w:val="28"/>
          <w:szCs w:val="28"/>
        </w:rPr>
      </w:pPr>
      <w:r>
        <w:rPr>
          <w:sz w:val="28"/>
          <w:szCs w:val="28"/>
        </w:rPr>
        <w:t xml:space="preserve">2. </w:t>
      </w:r>
      <w:r w:rsidRPr="00511F1F">
        <w:rPr>
          <w:sz w:val="28"/>
          <w:szCs w:val="28"/>
        </w:rPr>
        <w:t>Бланк Свидетельства изготавливается типографским способом на белой бумаге и должен иметь на лицевой стороне диагональную п</w:t>
      </w:r>
      <w:r w:rsidRPr="00511F1F">
        <w:rPr>
          <w:sz w:val="28"/>
          <w:szCs w:val="28"/>
        </w:rPr>
        <w:t>о</w:t>
      </w:r>
      <w:r w:rsidRPr="00511F1F">
        <w:rPr>
          <w:sz w:val="28"/>
          <w:szCs w:val="28"/>
        </w:rPr>
        <w:t>лосу розового цвета.</w:t>
      </w:r>
    </w:p>
    <w:p w:rsidR="00A5751C" w:rsidRPr="00511F1F" w:rsidRDefault="00A5751C" w:rsidP="00A5751C">
      <w:pPr>
        <w:tabs>
          <w:tab w:val="left" w:pos="0"/>
        </w:tabs>
        <w:ind w:firstLine="697"/>
        <w:jc w:val="both"/>
        <w:rPr>
          <w:sz w:val="28"/>
          <w:szCs w:val="28"/>
        </w:rPr>
      </w:pPr>
      <w:r w:rsidRPr="00511F1F">
        <w:rPr>
          <w:sz w:val="28"/>
          <w:szCs w:val="28"/>
        </w:rPr>
        <w:t>Записи и отметки во всех реквизитах бланка Свидетельства, кроме графы «1. Свидетельство №», производится от руки или при помощи печатающего устройс</w:t>
      </w:r>
      <w:r w:rsidRPr="00511F1F">
        <w:rPr>
          <w:sz w:val="28"/>
          <w:szCs w:val="28"/>
        </w:rPr>
        <w:t>т</w:t>
      </w:r>
      <w:r w:rsidRPr="00511F1F">
        <w:rPr>
          <w:sz w:val="28"/>
          <w:szCs w:val="28"/>
        </w:rPr>
        <w:t>ва. Поле реквизита «1. Свидетельство №» заполняется т</w:t>
      </w:r>
      <w:r w:rsidRPr="00511F1F">
        <w:rPr>
          <w:sz w:val="28"/>
          <w:szCs w:val="28"/>
        </w:rPr>
        <w:t>и</w:t>
      </w:r>
      <w:r w:rsidRPr="00511F1F">
        <w:rPr>
          <w:sz w:val="28"/>
          <w:szCs w:val="28"/>
        </w:rPr>
        <w:t>пографским способом и должно содержать код субъекта Российской Федерации и шестизначный порядк</w:t>
      </w:r>
      <w:r w:rsidRPr="00511F1F">
        <w:rPr>
          <w:sz w:val="28"/>
          <w:szCs w:val="28"/>
        </w:rPr>
        <w:t>о</w:t>
      </w:r>
      <w:r w:rsidRPr="00511F1F">
        <w:rPr>
          <w:sz w:val="28"/>
          <w:szCs w:val="28"/>
        </w:rPr>
        <w:t>вый номер Свидетельства.</w:t>
      </w:r>
    </w:p>
    <w:p w:rsidR="00A5751C" w:rsidRPr="00511F1F" w:rsidRDefault="00A5751C" w:rsidP="00A5751C">
      <w:pPr>
        <w:pStyle w:val="2"/>
        <w:tabs>
          <w:tab w:val="left" w:pos="0"/>
        </w:tabs>
        <w:spacing w:before="0"/>
        <w:ind w:firstLine="697"/>
        <w:rPr>
          <w:rFonts w:ascii="Times New Roman" w:hAnsi="Times New Roman"/>
        </w:rPr>
      </w:pPr>
      <w:r w:rsidRPr="00511F1F">
        <w:rPr>
          <w:rFonts w:ascii="Times New Roman" w:hAnsi="Times New Roman"/>
        </w:rPr>
        <w:t>Пример: 53  025714</w:t>
      </w:r>
    </w:p>
    <w:p w:rsidR="00A5751C" w:rsidRPr="00511F1F" w:rsidRDefault="00A5751C" w:rsidP="00A5751C">
      <w:pPr>
        <w:tabs>
          <w:tab w:val="left" w:pos="0"/>
        </w:tabs>
        <w:ind w:firstLine="720"/>
        <w:jc w:val="both"/>
        <w:rPr>
          <w:sz w:val="28"/>
          <w:szCs w:val="28"/>
        </w:rPr>
      </w:pPr>
      <w:r>
        <w:rPr>
          <w:sz w:val="28"/>
          <w:szCs w:val="28"/>
        </w:rPr>
        <w:t xml:space="preserve">3. </w:t>
      </w:r>
      <w:r w:rsidRPr="00511F1F">
        <w:rPr>
          <w:sz w:val="28"/>
          <w:szCs w:val="28"/>
        </w:rPr>
        <w:t>Порядок заполнения реквизитов бланка Свидетельства.</w:t>
      </w:r>
    </w:p>
    <w:p w:rsidR="00A5751C" w:rsidRPr="00511F1F" w:rsidRDefault="00A5751C" w:rsidP="00A5751C">
      <w:pPr>
        <w:tabs>
          <w:tab w:val="left" w:pos="0"/>
        </w:tabs>
        <w:ind w:firstLine="697"/>
        <w:jc w:val="both"/>
        <w:rPr>
          <w:sz w:val="28"/>
          <w:szCs w:val="28"/>
        </w:rPr>
      </w:pPr>
      <w:r w:rsidRPr="00511F1F">
        <w:rPr>
          <w:sz w:val="28"/>
          <w:szCs w:val="28"/>
        </w:rPr>
        <w:t>В поле реквизита «2. Изготовитель» вносится наименование предпр</w:t>
      </w:r>
      <w:r w:rsidRPr="00511F1F">
        <w:rPr>
          <w:sz w:val="28"/>
          <w:szCs w:val="28"/>
        </w:rPr>
        <w:t>и</w:t>
      </w:r>
      <w:r w:rsidRPr="00511F1F">
        <w:rPr>
          <w:sz w:val="28"/>
          <w:szCs w:val="28"/>
        </w:rPr>
        <w:t xml:space="preserve">ятия-изготовителя транспортного средства из таблицы № 1 приложения № 1 к </w:t>
      </w:r>
      <w:r w:rsidRPr="00511F1F">
        <w:rPr>
          <w:snapToGrid w:val="0"/>
          <w:sz w:val="28"/>
          <w:szCs w:val="28"/>
        </w:rPr>
        <w:t>Требов</w:t>
      </w:r>
      <w:r w:rsidRPr="00511F1F">
        <w:rPr>
          <w:snapToGrid w:val="0"/>
          <w:sz w:val="28"/>
          <w:szCs w:val="28"/>
        </w:rPr>
        <w:t>а</w:t>
      </w:r>
      <w:r w:rsidRPr="00511F1F">
        <w:rPr>
          <w:snapToGrid w:val="0"/>
          <w:sz w:val="28"/>
          <w:szCs w:val="28"/>
        </w:rPr>
        <w:t xml:space="preserve">ниям к информационному взаимодействию в </w:t>
      </w:r>
      <w:r w:rsidRPr="00511F1F">
        <w:rPr>
          <w:color w:val="000000"/>
          <w:sz w:val="28"/>
          <w:szCs w:val="28"/>
        </w:rPr>
        <w:t>федеральной специализированной территориально распределенной информационной систем</w:t>
      </w:r>
      <w:r w:rsidRPr="00511F1F">
        <w:rPr>
          <w:sz w:val="28"/>
          <w:szCs w:val="28"/>
        </w:rPr>
        <w:t>е</w:t>
      </w:r>
      <w:r w:rsidRPr="00511F1F">
        <w:rPr>
          <w:snapToGrid w:val="0"/>
          <w:sz w:val="28"/>
          <w:szCs w:val="28"/>
        </w:rPr>
        <w:t xml:space="preserve"> Госавтоинспекции</w:t>
      </w:r>
      <w:r>
        <w:rPr>
          <w:rStyle w:val="ac"/>
          <w:snapToGrid w:val="0"/>
          <w:sz w:val="28"/>
          <w:szCs w:val="28"/>
        </w:rPr>
        <w:footnoteReference w:customMarkFollows="1" w:id="6"/>
        <w:t>1</w:t>
      </w:r>
      <w:r w:rsidRPr="00511F1F">
        <w:rPr>
          <w:sz w:val="28"/>
          <w:szCs w:val="28"/>
        </w:rPr>
        <w:t>.</w:t>
      </w:r>
    </w:p>
    <w:p w:rsidR="00A5751C" w:rsidRPr="00511F1F" w:rsidRDefault="00A5751C" w:rsidP="00A5751C">
      <w:pPr>
        <w:tabs>
          <w:tab w:val="left" w:pos="0"/>
        </w:tabs>
        <w:ind w:firstLine="697"/>
        <w:rPr>
          <w:b/>
          <w:i/>
          <w:sz w:val="28"/>
          <w:szCs w:val="28"/>
        </w:rPr>
      </w:pPr>
      <w:r w:rsidRPr="00511F1F">
        <w:rPr>
          <w:b/>
          <w:i/>
          <w:sz w:val="28"/>
          <w:szCs w:val="28"/>
        </w:rPr>
        <w:t>Примеры:</w:t>
      </w:r>
    </w:p>
    <w:p w:rsidR="00A5751C" w:rsidRPr="00511F1F" w:rsidRDefault="00A5751C" w:rsidP="00A5751C">
      <w:pPr>
        <w:tabs>
          <w:tab w:val="left" w:pos="0"/>
        </w:tabs>
        <w:ind w:firstLine="697"/>
        <w:rPr>
          <w:b/>
          <w:i/>
          <w:sz w:val="28"/>
          <w:szCs w:val="28"/>
        </w:rPr>
      </w:pPr>
      <w:r w:rsidRPr="00511F1F">
        <w:rPr>
          <w:b/>
          <w:i/>
          <w:sz w:val="28"/>
          <w:szCs w:val="28"/>
        </w:rPr>
        <w:t>- для седельного тягача МАЗ-54321 – МАЗ;</w:t>
      </w:r>
    </w:p>
    <w:p w:rsidR="00A5751C" w:rsidRPr="00511F1F" w:rsidRDefault="00A5751C" w:rsidP="00A5751C">
      <w:pPr>
        <w:tabs>
          <w:tab w:val="left" w:pos="0"/>
        </w:tabs>
        <w:spacing w:after="60"/>
        <w:ind w:firstLine="697"/>
        <w:rPr>
          <w:b/>
          <w:i/>
          <w:sz w:val="28"/>
          <w:szCs w:val="28"/>
        </w:rPr>
      </w:pPr>
      <w:r w:rsidRPr="00511F1F">
        <w:rPr>
          <w:b/>
          <w:i/>
          <w:sz w:val="28"/>
          <w:szCs w:val="28"/>
        </w:rPr>
        <w:t>- для прицепа ЧМЗАП-304 – Челябинский завод.</w:t>
      </w:r>
    </w:p>
    <w:p w:rsidR="00A5751C" w:rsidRPr="00856071" w:rsidRDefault="00A5751C" w:rsidP="00A5751C">
      <w:pPr>
        <w:tabs>
          <w:tab w:val="left" w:pos="0"/>
        </w:tabs>
        <w:ind w:firstLine="697"/>
        <w:jc w:val="both"/>
        <w:rPr>
          <w:sz w:val="28"/>
          <w:szCs w:val="28"/>
        </w:rPr>
      </w:pPr>
      <w:r w:rsidRPr="00856071">
        <w:rPr>
          <w:sz w:val="28"/>
          <w:szCs w:val="28"/>
        </w:rPr>
        <w:lastRenderedPageBreak/>
        <w:t>В поле реквизита «3. Идентификационный номер» вносится идентификац</w:t>
      </w:r>
      <w:r w:rsidRPr="00856071">
        <w:rPr>
          <w:sz w:val="28"/>
          <w:szCs w:val="28"/>
        </w:rPr>
        <w:t>и</w:t>
      </w:r>
      <w:r w:rsidRPr="00856071">
        <w:rPr>
          <w:sz w:val="28"/>
          <w:szCs w:val="28"/>
        </w:rPr>
        <w:t>онный номер транспортного средства, указанный в его регистрационном документе и сверенный с номером на транспортном средстве. При отсутствии идентификац</w:t>
      </w:r>
      <w:r w:rsidRPr="00856071">
        <w:rPr>
          <w:sz w:val="28"/>
          <w:szCs w:val="28"/>
        </w:rPr>
        <w:t>и</w:t>
      </w:r>
      <w:r w:rsidRPr="00856071">
        <w:rPr>
          <w:sz w:val="28"/>
          <w:szCs w:val="28"/>
        </w:rPr>
        <w:t>онного номера вносится запись «отсутствует».</w:t>
      </w:r>
    </w:p>
    <w:p w:rsidR="00A5751C" w:rsidRPr="00511F1F" w:rsidRDefault="00A5751C" w:rsidP="00A5751C">
      <w:pPr>
        <w:keepNext/>
        <w:widowControl w:val="0"/>
        <w:tabs>
          <w:tab w:val="left" w:pos="0"/>
        </w:tabs>
        <w:spacing w:after="60"/>
        <w:ind w:firstLine="697"/>
        <w:rPr>
          <w:b/>
          <w:i/>
          <w:sz w:val="28"/>
          <w:szCs w:val="28"/>
        </w:rPr>
      </w:pPr>
      <w:r w:rsidRPr="00511F1F">
        <w:rPr>
          <w:b/>
          <w:i/>
          <w:sz w:val="28"/>
          <w:szCs w:val="28"/>
        </w:rPr>
        <w:t>Пример: ХТМ54321W00014815.</w:t>
      </w:r>
    </w:p>
    <w:p w:rsidR="00A5751C" w:rsidRPr="00511F1F" w:rsidRDefault="00A5751C" w:rsidP="00A5751C">
      <w:pPr>
        <w:keepNext/>
        <w:widowControl w:val="0"/>
        <w:tabs>
          <w:tab w:val="left" w:pos="0"/>
        </w:tabs>
        <w:ind w:firstLine="697"/>
        <w:jc w:val="both"/>
        <w:rPr>
          <w:sz w:val="28"/>
          <w:szCs w:val="28"/>
        </w:rPr>
      </w:pPr>
      <w:r w:rsidRPr="00511F1F">
        <w:rPr>
          <w:sz w:val="28"/>
          <w:szCs w:val="28"/>
        </w:rPr>
        <w:t>В поле реквизита «4. Регистрационный номер» вносится государственный регистрационный знак, присвоенный транспортному средству и указа</w:t>
      </w:r>
      <w:r w:rsidRPr="00511F1F">
        <w:rPr>
          <w:sz w:val="28"/>
          <w:szCs w:val="28"/>
        </w:rPr>
        <w:t>н</w:t>
      </w:r>
      <w:r w:rsidRPr="00511F1F">
        <w:rPr>
          <w:sz w:val="28"/>
          <w:szCs w:val="28"/>
        </w:rPr>
        <w:t>ный в его регистрационном документе.</w:t>
      </w:r>
    </w:p>
    <w:p w:rsidR="00A5751C" w:rsidRPr="00511F1F" w:rsidRDefault="00A5751C" w:rsidP="00A5751C">
      <w:pPr>
        <w:tabs>
          <w:tab w:val="left" w:pos="0"/>
        </w:tabs>
        <w:ind w:firstLine="697"/>
        <w:rPr>
          <w:b/>
          <w:i/>
          <w:sz w:val="28"/>
          <w:szCs w:val="28"/>
        </w:rPr>
      </w:pPr>
      <w:r w:rsidRPr="00511F1F">
        <w:rPr>
          <w:b/>
          <w:i/>
          <w:sz w:val="28"/>
          <w:szCs w:val="28"/>
        </w:rPr>
        <w:t>Примеры:</w:t>
      </w:r>
    </w:p>
    <w:p w:rsidR="00A5751C" w:rsidRPr="00511F1F" w:rsidRDefault="00A5751C" w:rsidP="00A5751C">
      <w:pPr>
        <w:tabs>
          <w:tab w:val="left" w:pos="0"/>
        </w:tabs>
        <w:ind w:firstLine="697"/>
        <w:rPr>
          <w:b/>
          <w:i/>
          <w:sz w:val="28"/>
          <w:szCs w:val="28"/>
        </w:rPr>
      </w:pPr>
      <w:r w:rsidRPr="00511F1F">
        <w:rPr>
          <w:b/>
          <w:i/>
          <w:sz w:val="28"/>
          <w:szCs w:val="28"/>
        </w:rPr>
        <w:t xml:space="preserve">К347НВ67 – для </w:t>
      </w:r>
      <w:r>
        <w:rPr>
          <w:b/>
          <w:i/>
          <w:sz w:val="28"/>
          <w:szCs w:val="28"/>
        </w:rPr>
        <w:t>механического транспортного средства</w:t>
      </w:r>
      <w:r w:rsidRPr="00511F1F">
        <w:rPr>
          <w:b/>
          <w:i/>
          <w:sz w:val="28"/>
          <w:szCs w:val="28"/>
        </w:rPr>
        <w:t>;</w:t>
      </w:r>
    </w:p>
    <w:p w:rsidR="00A5751C" w:rsidRPr="00511F1F" w:rsidRDefault="00A5751C" w:rsidP="00A5751C">
      <w:pPr>
        <w:tabs>
          <w:tab w:val="left" w:pos="0"/>
        </w:tabs>
        <w:spacing w:after="60"/>
        <w:ind w:firstLine="697"/>
        <w:rPr>
          <w:b/>
          <w:i/>
          <w:sz w:val="28"/>
          <w:szCs w:val="28"/>
        </w:rPr>
      </w:pPr>
      <w:r w:rsidRPr="00511F1F">
        <w:rPr>
          <w:b/>
          <w:i/>
          <w:sz w:val="28"/>
          <w:szCs w:val="28"/>
        </w:rPr>
        <w:t>ММ687959 – для прицепа или полуприцепа.</w:t>
      </w:r>
    </w:p>
    <w:p w:rsidR="00A5751C" w:rsidRPr="00511F1F" w:rsidRDefault="00A5751C" w:rsidP="00A5751C">
      <w:pPr>
        <w:tabs>
          <w:tab w:val="left" w:pos="0"/>
        </w:tabs>
        <w:ind w:firstLine="697"/>
        <w:jc w:val="both"/>
        <w:rPr>
          <w:sz w:val="28"/>
          <w:szCs w:val="28"/>
        </w:rPr>
      </w:pPr>
      <w:r w:rsidRPr="00511F1F">
        <w:rPr>
          <w:sz w:val="28"/>
          <w:szCs w:val="28"/>
        </w:rPr>
        <w:t>В поле реквизита «5. Наименование перевозчика, оператора или вл</w:t>
      </w:r>
      <w:r w:rsidRPr="00511F1F">
        <w:rPr>
          <w:sz w:val="28"/>
          <w:szCs w:val="28"/>
        </w:rPr>
        <w:t>а</w:t>
      </w:r>
      <w:r w:rsidRPr="00511F1F">
        <w:rPr>
          <w:sz w:val="28"/>
          <w:szCs w:val="28"/>
        </w:rPr>
        <w:t>дельца и его адрес» вносится наименование юридического или физического лица, предст</w:t>
      </w:r>
      <w:r w:rsidRPr="00511F1F">
        <w:rPr>
          <w:sz w:val="28"/>
          <w:szCs w:val="28"/>
        </w:rPr>
        <w:t>а</w:t>
      </w:r>
      <w:r w:rsidRPr="00511F1F">
        <w:rPr>
          <w:sz w:val="28"/>
          <w:szCs w:val="28"/>
        </w:rPr>
        <w:t>вившего транспортное средство к осмотру и его адрес.</w:t>
      </w:r>
    </w:p>
    <w:p w:rsidR="00A5751C" w:rsidRPr="00511F1F" w:rsidRDefault="00A5751C" w:rsidP="00A5751C">
      <w:pPr>
        <w:tabs>
          <w:tab w:val="left" w:pos="0"/>
        </w:tabs>
        <w:spacing w:after="60"/>
        <w:ind w:firstLine="697"/>
        <w:jc w:val="both"/>
        <w:rPr>
          <w:b/>
          <w:i/>
          <w:sz w:val="28"/>
          <w:szCs w:val="28"/>
        </w:rPr>
      </w:pPr>
      <w:r w:rsidRPr="00511F1F">
        <w:rPr>
          <w:b/>
          <w:i/>
          <w:sz w:val="28"/>
          <w:szCs w:val="28"/>
        </w:rPr>
        <w:t>Пример: Собственник транспортного средства ОАО «Криптон» передал автомобиль в аренду Управлению механизации, которое представило его к о</w:t>
      </w:r>
      <w:r w:rsidRPr="00511F1F">
        <w:rPr>
          <w:b/>
          <w:i/>
          <w:sz w:val="28"/>
          <w:szCs w:val="28"/>
        </w:rPr>
        <w:t>с</w:t>
      </w:r>
      <w:r w:rsidRPr="00511F1F">
        <w:rPr>
          <w:b/>
          <w:i/>
          <w:sz w:val="28"/>
          <w:szCs w:val="28"/>
        </w:rPr>
        <w:t>мотру. В поле реквизита вносится «Управление механ</w:t>
      </w:r>
      <w:r w:rsidRPr="00511F1F">
        <w:rPr>
          <w:b/>
          <w:i/>
          <w:sz w:val="28"/>
          <w:szCs w:val="28"/>
        </w:rPr>
        <w:t>и</w:t>
      </w:r>
      <w:r w:rsidRPr="00511F1F">
        <w:rPr>
          <w:b/>
          <w:i/>
          <w:sz w:val="28"/>
          <w:szCs w:val="28"/>
        </w:rPr>
        <w:t>зации, пос. Угловой, ул. Полевая, 37».</w:t>
      </w:r>
    </w:p>
    <w:p w:rsidR="00A5751C" w:rsidRPr="00511F1F" w:rsidRDefault="00A5751C" w:rsidP="00A5751C">
      <w:pPr>
        <w:tabs>
          <w:tab w:val="left" w:pos="0"/>
        </w:tabs>
        <w:ind w:firstLine="697"/>
        <w:jc w:val="both"/>
        <w:rPr>
          <w:sz w:val="28"/>
          <w:szCs w:val="28"/>
        </w:rPr>
      </w:pPr>
      <w:r w:rsidRPr="00511F1F">
        <w:rPr>
          <w:sz w:val="28"/>
          <w:szCs w:val="28"/>
        </w:rPr>
        <w:t>В поле реквизита «6. Описание транспортного средства» вносится запись, соответствующая типу транспортному средству и его технически допустимая ма</w:t>
      </w:r>
      <w:r w:rsidRPr="00511F1F">
        <w:rPr>
          <w:sz w:val="28"/>
          <w:szCs w:val="28"/>
        </w:rPr>
        <w:t>к</w:t>
      </w:r>
      <w:r w:rsidRPr="00511F1F">
        <w:rPr>
          <w:sz w:val="28"/>
          <w:szCs w:val="28"/>
        </w:rPr>
        <w:t>симальная масса</w:t>
      </w:r>
      <w:r>
        <w:rPr>
          <w:rStyle w:val="ac"/>
          <w:sz w:val="28"/>
          <w:szCs w:val="28"/>
        </w:rPr>
        <w:footnoteReference w:customMarkFollows="1" w:id="7"/>
        <w:t>2</w:t>
      </w:r>
      <w:r w:rsidRPr="00511F1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3300"/>
        <w:gridCol w:w="3600"/>
      </w:tblGrid>
      <w:tr w:rsidR="00A5751C" w:rsidRPr="00856071" w:rsidTr="004404A7">
        <w:tblPrEx>
          <w:tblCellMar>
            <w:top w:w="0" w:type="dxa"/>
            <w:bottom w:w="0" w:type="dxa"/>
          </w:tblCellMar>
        </w:tblPrEx>
        <w:trPr>
          <w:tblHeader/>
        </w:trPr>
        <w:tc>
          <w:tcPr>
            <w:tcW w:w="2208" w:type="dxa"/>
            <w:vAlign w:val="center"/>
          </w:tcPr>
          <w:p w:rsidR="00A5751C" w:rsidRPr="00856071" w:rsidRDefault="00A5751C" w:rsidP="004404A7">
            <w:pPr>
              <w:tabs>
                <w:tab w:val="left" w:pos="0"/>
              </w:tabs>
              <w:jc w:val="center"/>
            </w:pPr>
            <w:r w:rsidRPr="00856071">
              <w:t>Транспортное средство</w:t>
            </w:r>
          </w:p>
        </w:tc>
        <w:tc>
          <w:tcPr>
            <w:tcW w:w="3300" w:type="dxa"/>
            <w:vAlign w:val="center"/>
          </w:tcPr>
          <w:p w:rsidR="00A5751C" w:rsidRPr="00856071" w:rsidRDefault="00A5751C" w:rsidP="004404A7">
            <w:pPr>
              <w:tabs>
                <w:tab w:val="left" w:pos="0"/>
              </w:tabs>
              <w:jc w:val="center"/>
            </w:pPr>
            <w:r w:rsidRPr="00856071">
              <w:t>Технически допу</w:t>
            </w:r>
            <w:r w:rsidRPr="00856071">
              <w:t>с</w:t>
            </w:r>
            <w:r w:rsidRPr="00856071">
              <w:t>тимая максимальная масса (Тм) транспортного сре</w:t>
            </w:r>
            <w:r w:rsidRPr="00856071">
              <w:t>д</w:t>
            </w:r>
            <w:r w:rsidRPr="00856071">
              <w:t>ства</w:t>
            </w:r>
          </w:p>
        </w:tc>
        <w:tc>
          <w:tcPr>
            <w:tcW w:w="3600" w:type="dxa"/>
            <w:vAlign w:val="center"/>
          </w:tcPr>
          <w:p w:rsidR="00A5751C" w:rsidRPr="00856071" w:rsidRDefault="00A5751C" w:rsidP="004404A7">
            <w:pPr>
              <w:tabs>
                <w:tab w:val="left" w:pos="0"/>
              </w:tabs>
              <w:jc w:val="center"/>
            </w:pPr>
            <w:r w:rsidRPr="00856071">
              <w:t>Запись в поле реквизита 6 Свидетельс</w:t>
            </w:r>
            <w:r w:rsidRPr="00856071">
              <w:t>т</w:t>
            </w:r>
            <w:r w:rsidRPr="00856071">
              <w:t>ва</w:t>
            </w:r>
          </w:p>
        </w:tc>
      </w:tr>
      <w:tr w:rsidR="00A5751C" w:rsidRPr="00856071" w:rsidTr="004404A7">
        <w:tblPrEx>
          <w:tblCellMar>
            <w:top w:w="0" w:type="dxa"/>
            <w:bottom w:w="0" w:type="dxa"/>
          </w:tblCellMar>
        </w:tblPrEx>
        <w:trPr>
          <w:cantSplit/>
        </w:trPr>
        <w:tc>
          <w:tcPr>
            <w:tcW w:w="2208" w:type="dxa"/>
            <w:vMerge w:val="restart"/>
            <w:vAlign w:val="center"/>
          </w:tcPr>
          <w:p w:rsidR="00A5751C" w:rsidRPr="00856071" w:rsidRDefault="00A5751C" w:rsidP="004404A7">
            <w:pPr>
              <w:tabs>
                <w:tab w:val="left" w:pos="-140"/>
              </w:tabs>
              <w:jc w:val="center"/>
            </w:pPr>
            <w:r w:rsidRPr="00856071">
              <w:t>Механическое транспортное средство, пре</w:t>
            </w:r>
            <w:r w:rsidRPr="00856071">
              <w:t>д</w:t>
            </w:r>
            <w:r w:rsidRPr="00856071">
              <w:t>назначенное для перевозки гр</w:t>
            </w:r>
            <w:r w:rsidRPr="00856071">
              <w:t>у</w:t>
            </w:r>
            <w:r w:rsidRPr="00856071">
              <w:t>зов, в т.ч. на прицепе</w:t>
            </w:r>
          </w:p>
        </w:tc>
        <w:tc>
          <w:tcPr>
            <w:tcW w:w="3300" w:type="dxa"/>
            <w:vAlign w:val="center"/>
          </w:tcPr>
          <w:p w:rsidR="00A5751C" w:rsidRPr="00856071" w:rsidRDefault="00A5751C" w:rsidP="004404A7">
            <w:pPr>
              <w:jc w:val="center"/>
            </w:pPr>
            <w:r w:rsidRPr="00856071">
              <w:t xml:space="preserve">Тм </w:t>
            </w:r>
            <w:r w:rsidRPr="00856071">
              <w:sym w:font="Symbol" w:char="F0A3"/>
            </w:r>
            <w:r w:rsidRPr="00856071">
              <w:t xml:space="preserve"> 3,5 т</w:t>
            </w:r>
          </w:p>
        </w:tc>
        <w:tc>
          <w:tcPr>
            <w:tcW w:w="3600" w:type="dxa"/>
          </w:tcPr>
          <w:p w:rsidR="00A5751C" w:rsidRPr="00856071" w:rsidRDefault="00A5751C" w:rsidP="004404A7">
            <w:pPr>
              <w:jc w:val="center"/>
              <w:rPr>
                <w:lang w:val="en-US"/>
              </w:rPr>
            </w:pPr>
            <w:r w:rsidRPr="00856071">
              <w:t>N</w:t>
            </w:r>
            <w:r w:rsidRPr="00B16E00">
              <w:rPr>
                <w:vertAlign w:val="subscript"/>
                <w:lang w:val="en-US"/>
              </w:rPr>
              <w:t>1</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rPr>
                <w:lang w:val="en-US"/>
              </w:rPr>
              <w:t xml:space="preserve">3,5 т </w:t>
            </w:r>
            <w:r w:rsidRPr="00856071">
              <w:sym w:font="Symbol" w:char="F03C"/>
            </w:r>
            <w:r w:rsidRPr="00856071">
              <w:t xml:space="preserve"> Тм </w:t>
            </w:r>
            <w:r w:rsidRPr="00856071">
              <w:sym w:font="Symbol" w:char="F0A3"/>
            </w:r>
            <w:r w:rsidRPr="00856071">
              <w:t xml:space="preserve"> 12 т</w:t>
            </w:r>
          </w:p>
        </w:tc>
        <w:tc>
          <w:tcPr>
            <w:tcW w:w="3600" w:type="dxa"/>
          </w:tcPr>
          <w:p w:rsidR="00A5751C" w:rsidRPr="00856071" w:rsidRDefault="00A5751C" w:rsidP="004404A7">
            <w:pPr>
              <w:jc w:val="center"/>
            </w:pPr>
            <w:r w:rsidRPr="00856071">
              <w:t>N</w:t>
            </w:r>
            <w:r w:rsidRPr="00B16E00">
              <w:rPr>
                <w:vertAlign w:val="subscript"/>
              </w:rPr>
              <w:t>2</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t xml:space="preserve">Тм </w:t>
            </w:r>
            <w:r w:rsidRPr="00856071">
              <w:sym w:font="Symbol" w:char="F03E"/>
            </w:r>
            <w:r w:rsidRPr="00856071">
              <w:t xml:space="preserve"> 12 т</w:t>
            </w:r>
          </w:p>
        </w:tc>
        <w:tc>
          <w:tcPr>
            <w:tcW w:w="3600" w:type="dxa"/>
          </w:tcPr>
          <w:p w:rsidR="00A5751C" w:rsidRPr="00856071" w:rsidRDefault="00A5751C" w:rsidP="004404A7">
            <w:pPr>
              <w:jc w:val="center"/>
            </w:pPr>
            <w:r w:rsidRPr="00856071">
              <w:t>N</w:t>
            </w:r>
            <w:r w:rsidRPr="00B16E00">
              <w:rPr>
                <w:vertAlign w:val="subscript"/>
              </w:rPr>
              <w:t>3</w:t>
            </w:r>
          </w:p>
        </w:tc>
      </w:tr>
      <w:tr w:rsidR="00A5751C" w:rsidRPr="00856071" w:rsidTr="004404A7">
        <w:tblPrEx>
          <w:tblCellMar>
            <w:top w:w="0" w:type="dxa"/>
            <w:bottom w:w="0" w:type="dxa"/>
          </w:tblCellMar>
        </w:tblPrEx>
        <w:trPr>
          <w:cantSplit/>
        </w:trPr>
        <w:tc>
          <w:tcPr>
            <w:tcW w:w="2208" w:type="dxa"/>
            <w:vMerge w:val="restart"/>
            <w:vAlign w:val="center"/>
          </w:tcPr>
          <w:p w:rsidR="00A5751C" w:rsidRPr="00856071" w:rsidRDefault="00A5751C" w:rsidP="004404A7">
            <w:pPr>
              <w:tabs>
                <w:tab w:val="left" w:pos="-140"/>
              </w:tabs>
              <w:jc w:val="center"/>
            </w:pPr>
            <w:r w:rsidRPr="00856071">
              <w:t>Механическое транспортное средство, пре</w:t>
            </w:r>
            <w:r w:rsidRPr="00856071">
              <w:t>д</w:t>
            </w:r>
            <w:r w:rsidRPr="00856071">
              <w:t>назначенное для перевозки гр</w:t>
            </w:r>
            <w:r w:rsidRPr="00856071">
              <w:t>у</w:t>
            </w:r>
            <w:r w:rsidRPr="00856071">
              <w:t>зов на полуприцепе</w:t>
            </w:r>
          </w:p>
        </w:tc>
        <w:tc>
          <w:tcPr>
            <w:tcW w:w="3300" w:type="dxa"/>
            <w:vAlign w:val="center"/>
          </w:tcPr>
          <w:p w:rsidR="00A5751C" w:rsidRPr="00856071" w:rsidRDefault="00A5751C" w:rsidP="004404A7">
            <w:pPr>
              <w:jc w:val="center"/>
            </w:pPr>
            <w:r w:rsidRPr="00856071">
              <w:t xml:space="preserve">Тм </w:t>
            </w:r>
            <w:r w:rsidRPr="00856071">
              <w:sym w:font="Symbol" w:char="F0A3"/>
            </w:r>
            <w:r w:rsidRPr="00856071">
              <w:t xml:space="preserve"> 3,5 т</w:t>
            </w:r>
          </w:p>
        </w:tc>
        <w:tc>
          <w:tcPr>
            <w:tcW w:w="3600" w:type="dxa"/>
          </w:tcPr>
          <w:p w:rsidR="00A5751C" w:rsidRPr="00856071" w:rsidRDefault="00A5751C" w:rsidP="004404A7">
            <w:pPr>
              <w:jc w:val="center"/>
            </w:pPr>
            <w:r w:rsidRPr="00856071">
              <w:t>Седельный тягач N</w:t>
            </w:r>
            <w:r w:rsidRPr="00B16E00">
              <w:rPr>
                <w:vertAlign w:val="subscript"/>
              </w:rPr>
              <w:t>1</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rPr>
                <w:lang w:val="en-US"/>
              </w:rPr>
              <w:t xml:space="preserve">3,5 т </w:t>
            </w:r>
            <w:r w:rsidRPr="00856071">
              <w:sym w:font="Symbol" w:char="F03C"/>
            </w:r>
            <w:r w:rsidRPr="00856071">
              <w:t xml:space="preserve"> Тм </w:t>
            </w:r>
            <w:r w:rsidRPr="00856071">
              <w:sym w:font="Symbol" w:char="F0A3"/>
            </w:r>
            <w:r w:rsidRPr="00856071">
              <w:t xml:space="preserve"> 12 т</w:t>
            </w:r>
          </w:p>
        </w:tc>
        <w:tc>
          <w:tcPr>
            <w:tcW w:w="3600" w:type="dxa"/>
          </w:tcPr>
          <w:p w:rsidR="00A5751C" w:rsidRPr="00856071" w:rsidRDefault="00A5751C" w:rsidP="004404A7">
            <w:pPr>
              <w:jc w:val="center"/>
            </w:pPr>
            <w:r w:rsidRPr="00856071">
              <w:t>Седельный тягач N</w:t>
            </w:r>
            <w:r w:rsidRPr="00B16E00">
              <w:rPr>
                <w:vertAlign w:val="subscript"/>
              </w:rPr>
              <w:t>2</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t xml:space="preserve">Тм </w:t>
            </w:r>
            <w:r w:rsidRPr="00856071">
              <w:sym w:font="Symbol" w:char="F03E"/>
            </w:r>
            <w:r w:rsidRPr="00856071">
              <w:t xml:space="preserve"> 12 т</w:t>
            </w:r>
          </w:p>
        </w:tc>
        <w:tc>
          <w:tcPr>
            <w:tcW w:w="3600" w:type="dxa"/>
          </w:tcPr>
          <w:p w:rsidR="00A5751C" w:rsidRPr="00856071" w:rsidRDefault="00A5751C" w:rsidP="004404A7">
            <w:pPr>
              <w:jc w:val="center"/>
            </w:pPr>
            <w:r w:rsidRPr="00856071">
              <w:t>Седельный тягач N</w:t>
            </w:r>
            <w:r w:rsidRPr="00B16E00">
              <w:rPr>
                <w:vertAlign w:val="subscript"/>
              </w:rPr>
              <w:t>3</w:t>
            </w:r>
          </w:p>
        </w:tc>
      </w:tr>
    </w:tbl>
    <w:p w:rsidR="00A5751C" w:rsidRDefault="00A5751C" w:rsidP="00A5751C">
      <w:pPr>
        <w:tabs>
          <w:tab w:val="left" w:pos="2208"/>
          <w:tab w:val="left" w:pos="5508"/>
        </w:tabs>
      </w:pPr>
    </w:p>
    <w:p w:rsidR="00A5751C" w:rsidRDefault="00A5751C" w:rsidP="00A5751C">
      <w:pPr>
        <w:tabs>
          <w:tab w:val="left" w:pos="2208"/>
          <w:tab w:val="left" w:pos="5508"/>
        </w:tabs>
      </w:pPr>
    </w:p>
    <w:p w:rsidR="00A5751C" w:rsidRPr="00856071" w:rsidRDefault="00A5751C" w:rsidP="00A5751C">
      <w:pPr>
        <w:tabs>
          <w:tab w:val="left" w:pos="2208"/>
          <w:tab w:val="left" w:pos="55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3300"/>
        <w:gridCol w:w="3600"/>
      </w:tblGrid>
      <w:tr w:rsidR="00A5751C" w:rsidRPr="00856071" w:rsidTr="004404A7">
        <w:tblPrEx>
          <w:tblCellMar>
            <w:top w:w="0" w:type="dxa"/>
            <w:bottom w:w="0" w:type="dxa"/>
          </w:tblCellMar>
        </w:tblPrEx>
        <w:trPr>
          <w:tblHeader/>
        </w:trPr>
        <w:tc>
          <w:tcPr>
            <w:tcW w:w="2208" w:type="dxa"/>
            <w:vAlign w:val="center"/>
          </w:tcPr>
          <w:p w:rsidR="00A5751C" w:rsidRPr="00856071" w:rsidRDefault="00A5751C" w:rsidP="004404A7">
            <w:pPr>
              <w:tabs>
                <w:tab w:val="left" w:pos="0"/>
              </w:tabs>
              <w:jc w:val="center"/>
            </w:pPr>
            <w:r w:rsidRPr="00856071">
              <w:t>Транспортное средство</w:t>
            </w:r>
          </w:p>
        </w:tc>
        <w:tc>
          <w:tcPr>
            <w:tcW w:w="3300" w:type="dxa"/>
            <w:vAlign w:val="center"/>
          </w:tcPr>
          <w:p w:rsidR="00A5751C" w:rsidRPr="00856071" w:rsidRDefault="00A5751C" w:rsidP="004404A7">
            <w:pPr>
              <w:tabs>
                <w:tab w:val="left" w:pos="0"/>
              </w:tabs>
              <w:jc w:val="center"/>
            </w:pPr>
            <w:r w:rsidRPr="00856071">
              <w:t>Технически допу</w:t>
            </w:r>
            <w:r w:rsidRPr="00856071">
              <w:t>с</w:t>
            </w:r>
            <w:r w:rsidRPr="00856071">
              <w:t>тимая максимальная масса (Тм) транспортного сре</w:t>
            </w:r>
            <w:r w:rsidRPr="00856071">
              <w:t>д</w:t>
            </w:r>
            <w:r w:rsidRPr="00856071">
              <w:t>ства</w:t>
            </w:r>
          </w:p>
        </w:tc>
        <w:tc>
          <w:tcPr>
            <w:tcW w:w="3600" w:type="dxa"/>
            <w:vAlign w:val="center"/>
          </w:tcPr>
          <w:p w:rsidR="00A5751C" w:rsidRPr="00856071" w:rsidRDefault="00A5751C" w:rsidP="004404A7">
            <w:pPr>
              <w:tabs>
                <w:tab w:val="left" w:pos="0"/>
              </w:tabs>
              <w:jc w:val="center"/>
            </w:pPr>
            <w:r w:rsidRPr="00856071">
              <w:t>Запись в поле реквизита 6 Свидетельс</w:t>
            </w:r>
            <w:r w:rsidRPr="00856071">
              <w:t>т</w:t>
            </w:r>
            <w:r w:rsidRPr="00856071">
              <w:t>ва</w:t>
            </w:r>
          </w:p>
        </w:tc>
      </w:tr>
      <w:tr w:rsidR="00A5751C" w:rsidRPr="00856071" w:rsidTr="004404A7">
        <w:tblPrEx>
          <w:tblCellMar>
            <w:top w:w="0" w:type="dxa"/>
            <w:bottom w:w="0" w:type="dxa"/>
          </w:tblCellMar>
        </w:tblPrEx>
        <w:trPr>
          <w:cantSplit/>
        </w:trPr>
        <w:tc>
          <w:tcPr>
            <w:tcW w:w="2208" w:type="dxa"/>
            <w:vMerge w:val="restart"/>
            <w:vAlign w:val="center"/>
          </w:tcPr>
          <w:p w:rsidR="00A5751C" w:rsidRPr="00856071" w:rsidRDefault="00A5751C" w:rsidP="004404A7">
            <w:pPr>
              <w:tabs>
                <w:tab w:val="left" w:pos="-140"/>
              </w:tabs>
              <w:jc w:val="center"/>
            </w:pPr>
            <w:r w:rsidRPr="00856071">
              <w:t xml:space="preserve">Прицеп </w:t>
            </w:r>
          </w:p>
        </w:tc>
        <w:tc>
          <w:tcPr>
            <w:tcW w:w="3300" w:type="dxa"/>
            <w:vAlign w:val="center"/>
          </w:tcPr>
          <w:p w:rsidR="00A5751C" w:rsidRPr="00856071" w:rsidRDefault="00A5751C" w:rsidP="004404A7">
            <w:pPr>
              <w:jc w:val="center"/>
            </w:pPr>
            <w:r w:rsidRPr="00856071">
              <w:t xml:space="preserve">Тм </w:t>
            </w:r>
            <w:r w:rsidRPr="00856071">
              <w:sym w:font="Symbol" w:char="F0A3"/>
            </w:r>
            <w:r w:rsidRPr="00856071">
              <w:t xml:space="preserve"> 0,75 т</w:t>
            </w:r>
          </w:p>
        </w:tc>
        <w:tc>
          <w:tcPr>
            <w:tcW w:w="3600" w:type="dxa"/>
          </w:tcPr>
          <w:p w:rsidR="00A5751C" w:rsidRPr="00856071" w:rsidRDefault="00A5751C" w:rsidP="004404A7">
            <w:pPr>
              <w:jc w:val="center"/>
            </w:pPr>
            <w:r w:rsidRPr="00856071">
              <w:t>Прицеп О</w:t>
            </w:r>
            <w:r w:rsidRPr="00B16E00">
              <w:rPr>
                <w:vertAlign w:val="subscript"/>
              </w:rPr>
              <w:t>1</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t>0,75</w:t>
            </w:r>
            <w:r w:rsidRPr="00856071">
              <w:rPr>
                <w:lang w:val="en-US"/>
              </w:rPr>
              <w:t xml:space="preserve"> т </w:t>
            </w:r>
            <w:r w:rsidRPr="00856071">
              <w:sym w:font="Symbol" w:char="F03C"/>
            </w:r>
            <w:r w:rsidRPr="00856071">
              <w:t xml:space="preserve"> Тм </w:t>
            </w:r>
            <w:r w:rsidRPr="00856071">
              <w:sym w:font="Symbol" w:char="F0A3"/>
            </w:r>
            <w:r w:rsidRPr="00856071">
              <w:t xml:space="preserve"> 3,5 т</w:t>
            </w:r>
          </w:p>
        </w:tc>
        <w:tc>
          <w:tcPr>
            <w:tcW w:w="3600" w:type="dxa"/>
          </w:tcPr>
          <w:p w:rsidR="00A5751C" w:rsidRPr="00856071" w:rsidRDefault="00A5751C" w:rsidP="004404A7">
            <w:pPr>
              <w:jc w:val="center"/>
            </w:pPr>
            <w:r w:rsidRPr="00856071">
              <w:t>Прицеп О</w:t>
            </w:r>
            <w:r w:rsidRPr="00B16E00">
              <w:rPr>
                <w:vertAlign w:val="subscript"/>
              </w:rPr>
              <w:t>2</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t>3,5</w:t>
            </w:r>
            <w:r w:rsidRPr="00856071">
              <w:rPr>
                <w:lang w:val="en-US"/>
              </w:rPr>
              <w:t xml:space="preserve"> т </w:t>
            </w:r>
            <w:r w:rsidRPr="00856071">
              <w:sym w:font="Symbol" w:char="F03C"/>
            </w:r>
            <w:r w:rsidRPr="00856071">
              <w:t xml:space="preserve"> Тм </w:t>
            </w:r>
            <w:r w:rsidRPr="00856071">
              <w:sym w:font="Symbol" w:char="F0A3"/>
            </w:r>
            <w:r w:rsidRPr="00856071">
              <w:t xml:space="preserve"> 10 т</w:t>
            </w:r>
          </w:p>
        </w:tc>
        <w:tc>
          <w:tcPr>
            <w:tcW w:w="3600" w:type="dxa"/>
          </w:tcPr>
          <w:p w:rsidR="00A5751C" w:rsidRPr="00856071" w:rsidRDefault="00A5751C" w:rsidP="004404A7">
            <w:pPr>
              <w:jc w:val="center"/>
            </w:pPr>
            <w:r w:rsidRPr="00856071">
              <w:t>Прицеп О</w:t>
            </w:r>
            <w:r w:rsidRPr="00B16E00">
              <w:rPr>
                <w:vertAlign w:val="subscript"/>
              </w:rPr>
              <w:t>3</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tabs>
                <w:tab w:val="left" w:pos="-140"/>
              </w:tabs>
              <w:jc w:val="center"/>
            </w:pPr>
          </w:p>
        </w:tc>
        <w:tc>
          <w:tcPr>
            <w:tcW w:w="3300" w:type="dxa"/>
            <w:vAlign w:val="center"/>
          </w:tcPr>
          <w:p w:rsidR="00A5751C" w:rsidRPr="00856071" w:rsidRDefault="00A5751C" w:rsidP="004404A7">
            <w:pPr>
              <w:jc w:val="center"/>
            </w:pPr>
            <w:r w:rsidRPr="00856071">
              <w:t xml:space="preserve">Тм </w:t>
            </w:r>
            <w:r w:rsidRPr="00856071">
              <w:sym w:font="Symbol" w:char="F03E"/>
            </w:r>
            <w:r w:rsidRPr="00856071">
              <w:t xml:space="preserve"> 10 т</w:t>
            </w:r>
          </w:p>
        </w:tc>
        <w:tc>
          <w:tcPr>
            <w:tcW w:w="3600" w:type="dxa"/>
          </w:tcPr>
          <w:p w:rsidR="00A5751C" w:rsidRPr="00856071" w:rsidRDefault="00A5751C" w:rsidP="004404A7">
            <w:pPr>
              <w:jc w:val="center"/>
            </w:pPr>
            <w:r w:rsidRPr="00856071">
              <w:t>Прицеп О</w:t>
            </w:r>
            <w:r w:rsidRPr="00B16E00">
              <w:rPr>
                <w:vertAlign w:val="subscript"/>
              </w:rPr>
              <w:t>4</w:t>
            </w:r>
          </w:p>
        </w:tc>
      </w:tr>
      <w:tr w:rsidR="00A5751C" w:rsidRPr="00856071" w:rsidTr="004404A7">
        <w:tblPrEx>
          <w:tblCellMar>
            <w:top w:w="0" w:type="dxa"/>
            <w:bottom w:w="0" w:type="dxa"/>
          </w:tblCellMar>
        </w:tblPrEx>
        <w:trPr>
          <w:cantSplit/>
        </w:trPr>
        <w:tc>
          <w:tcPr>
            <w:tcW w:w="2208" w:type="dxa"/>
            <w:vMerge w:val="restart"/>
            <w:vAlign w:val="center"/>
          </w:tcPr>
          <w:p w:rsidR="00A5751C" w:rsidRPr="00856071" w:rsidRDefault="00A5751C" w:rsidP="004404A7">
            <w:pPr>
              <w:tabs>
                <w:tab w:val="left" w:pos="-140"/>
              </w:tabs>
              <w:jc w:val="center"/>
            </w:pPr>
            <w:r w:rsidRPr="00856071">
              <w:t>Полуприцеп</w:t>
            </w:r>
          </w:p>
        </w:tc>
        <w:tc>
          <w:tcPr>
            <w:tcW w:w="3300" w:type="dxa"/>
            <w:vAlign w:val="center"/>
          </w:tcPr>
          <w:p w:rsidR="00A5751C" w:rsidRPr="00856071" w:rsidRDefault="00A5751C" w:rsidP="004404A7">
            <w:pPr>
              <w:jc w:val="center"/>
            </w:pPr>
            <w:r w:rsidRPr="00856071">
              <w:t xml:space="preserve">Тм </w:t>
            </w:r>
            <w:r w:rsidRPr="00856071">
              <w:sym w:font="Symbol" w:char="F0A3"/>
            </w:r>
            <w:r w:rsidRPr="00856071">
              <w:t xml:space="preserve"> 0,75 т</w:t>
            </w:r>
          </w:p>
        </w:tc>
        <w:tc>
          <w:tcPr>
            <w:tcW w:w="3600" w:type="dxa"/>
          </w:tcPr>
          <w:p w:rsidR="00A5751C" w:rsidRPr="00856071" w:rsidRDefault="00A5751C" w:rsidP="004404A7">
            <w:pPr>
              <w:jc w:val="center"/>
            </w:pPr>
            <w:r w:rsidRPr="00856071">
              <w:t>Полуприцеп О</w:t>
            </w:r>
            <w:r w:rsidRPr="00B16E00">
              <w:rPr>
                <w:vertAlign w:val="subscript"/>
              </w:rPr>
              <w:t>1</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jc w:val="center"/>
            </w:pPr>
          </w:p>
        </w:tc>
        <w:tc>
          <w:tcPr>
            <w:tcW w:w="3300" w:type="dxa"/>
            <w:vAlign w:val="center"/>
          </w:tcPr>
          <w:p w:rsidR="00A5751C" w:rsidRPr="00856071" w:rsidRDefault="00A5751C" w:rsidP="004404A7">
            <w:pPr>
              <w:jc w:val="center"/>
            </w:pPr>
            <w:r w:rsidRPr="00856071">
              <w:t>0,75</w:t>
            </w:r>
            <w:r w:rsidRPr="00856071">
              <w:rPr>
                <w:lang w:val="en-US"/>
              </w:rPr>
              <w:t xml:space="preserve"> т </w:t>
            </w:r>
            <w:r w:rsidRPr="00856071">
              <w:sym w:font="Symbol" w:char="F03C"/>
            </w:r>
            <w:r w:rsidRPr="00856071">
              <w:t xml:space="preserve"> Тм </w:t>
            </w:r>
            <w:r w:rsidRPr="00856071">
              <w:sym w:font="Symbol" w:char="F0A3"/>
            </w:r>
            <w:r w:rsidRPr="00856071">
              <w:t xml:space="preserve"> 3,5 т</w:t>
            </w:r>
          </w:p>
        </w:tc>
        <w:tc>
          <w:tcPr>
            <w:tcW w:w="3600" w:type="dxa"/>
          </w:tcPr>
          <w:p w:rsidR="00A5751C" w:rsidRPr="00856071" w:rsidRDefault="00A5751C" w:rsidP="004404A7">
            <w:pPr>
              <w:jc w:val="center"/>
            </w:pPr>
            <w:r w:rsidRPr="00856071">
              <w:t>Полуприцеп О</w:t>
            </w:r>
            <w:r w:rsidRPr="00B16E00">
              <w:rPr>
                <w:vertAlign w:val="subscript"/>
              </w:rPr>
              <w:t>2</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jc w:val="center"/>
            </w:pPr>
          </w:p>
        </w:tc>
        <w:tc>
          <w:tcPr>
            <w:tcW w:w="3300" w:type="dxa"/>
            <w:vAlign w:val="center"/>
          </w:tcPr>
          <w:p w:rsidR="00A5751C" w:rsidRPr="00856071" w:rsidRDefault="00A5751C" w:rsidP="004404A7">
            <w:pPr>
              <w:jc w:val="center"/>
            </w:pPr>
            <w:r w:rsidRPr="00856071">
              <w:t>3,5</w:t>
            </w:r>
            <w:r w:rsidRPr="00856071">
              <w:rPr>
                <w:lang w:val="en-US"/>
              </w:rPr>
              <w:t xml:space="preserve"> т </w:t>
            </w:r>
            <w:r w:rsidRPr="00856071">
              <w:sym w:font="Symbol" w:char="F03C"/>
            </w:r>
            <w:r w:rsidRPr="00856071">
              <w:t xml:space="preserve"> Тм </w:t>
            </w:r>
            <w:r w:rsidRPr="00856071">
              <w:sym w:font="Symbol" w:char="F0A3"/>
            </w:r>
            <w:r w:rsidRPr="00856071">
              <w:t xml:space="preserve"> 10 т</w:t>
            </w:r>
          </w:p>
        </w:tc>
        <w:tc>
          <w:tcPr>
            <w:tcW w:w="3600" w:type="dxa"/>
          </w:tcPr>
          <w:p w:rsidR="00A5751C" w:rsidRPr="00856071" w:rsidRDefault="00A5751C" w:rsidP="004404A7">
            <w:pPr>
              <w:jc w:val="center"/>
            </w:pPr>
            <w:r w:rsidRPr="00856071">
              <w:t>Полуприцеп О</w:t>
            </w:r>
            <w:r w:rsidRPr="00B16E00">
              <w:rPr>
                <w:vertAlign w:val="subscript"/>
              </w:rPr>
              <w:t>3</w:t>
            </w:r>
          </w:p>
        </w:tc>
      </w:tr>
      <w:tr w:rsidR="00A5751C" w:rsidRPr="00856071" w:rsidTr="004404A7">
        <w:tblPrEx>
          <w:tblCellMar>
            <w:top w:w="0" w:type="dxa"/>
            <w:bottom w:w="0" w:type="dxa"/>
          </w:tblCellMar>
        </w:tblPrEx>
        <w:trPr>
          <w:cantSplit/>
        </w:trPr>
        <w:tc>
          <w:tcPr>
            <w:tcW w:w="2208" w:type="dxa"/>
            <w:vMerge/>
            <w:vAlign w:val="center"/>
          </w:tcPr>
          <w:p w:rsidR="00A5751C" w:rsidRPr="00856071" w:rsidRDefault="00A5751C" w:rsidP="004404A7">
            <w:pPr>
              <w:jc w:val="center"/>
            </w:pPr>
          </w:p>
        </w:tc>
        <w:tc>
          <w:tcPr>
            <w:tcW w:w="3300" w:type="dxa"/>
            <w:vAlign w:val="center"/>
          </w:tcPr>
          <w:p w:rsidR="00A5751C" w:rsidRPr="00856071" w:rsidRDefault="00A5751C" w:rsidP="004404A7">
            <w:pPr>
              <w:jc w:val="center"/>
            </w:pPr>
            <w:r w:rsidRPr="00856071">
              <w:t xml:space="preserve">Тм </w:t>
            </w:r>
            <w:r w:rsidRPr="00856071">
              <w:sym w:font="Symbol" w:char="F03E"/>
            </w:r>
            <w:r w:rsidRPr="00856071">
              <w:t xml:space="preserve"> 10 т</w:t>
            </w:r>
          </w:p>
        </w:tc>
        <w:tc>
          <w:tcPr>
            <w:tcW w:w="3600" w:type="dxa"/>
          </w:tcPr>
          <w:p w:rsidR="00A5751C" w:rsidRPr="00856071" w:rsidRDefault="00A5751C" w:rsidP="004404A7">
            <w:pPr>
              <w:jc w:val="center"/>
            </w:pPr>
            <w:r w:rsidRPr="00856071">
              <w:t>Полуприцеп О</w:t>
            </w:r>
            <w:r w:rsidRPr="00B16E00">
              <w:rPr>
                <w:vertAlign w:val="subscript"/>
              </w:rPr>
              <w:t>4</w:t>
            </w:r>
          </w:p>
        </w:tc>
      </w:tr>
    </w:tbl>
    <w:p w:rsidR="00A5751C" w:rsidRPr="00856071" w:rsidRDefault="00A5751C" w:rsidP="00A5751C">
      <w:pPr>
        <w:tabs>
          <w:tab w:val="left" w:pos="0"/>
        </w:tabs>
        <w:spacing w:after="60"/>
        <w:ind w:firstLine="709"/>
        <w:jc w:val="both"/>
        <w:rPr>
          <w:sz w:val="28"/>
          <w:szCs w:val="28"/>
        </w:rPr>
      </w:pPr>
      <w:r w:rsidRPr="00856071">
        <w:rPr>
          <w:sz w:val="28"/>
          <w:szCs w:val="28"/>
        </w:rPr>
        <w:t>В случае транспортных средств с вакуумной цистерной для отходов допо</w:t>
      </w:r>
      <w:r w:rsidRPr="00856071">
        <w:rPr>
          <w:sz w:val="28"/>
          <w:szCs w:val="28"/>
        </w:rPr>
        <w:t>л</w:t>
      </w:r>
      <w:r w:rsidRPr="00856071">
        <w:rPr>
          <w:sz w:val="28"/>
          <w:szCs w:val="28"/>
        </w:rPr>
        <w:t>нительно вносится запись «транспортное средство с вакуумной цистерной для о</w:t>
      </w:r>
      <w:r w:rsidRPr="00856071">
        <w:rPr>
          <w:sz w:val="28"/>
          <w:szCs w:val="28"/>
        </w:rPr>
        <w:t>т</w:t>
      </w:r>
      <w:r w:rsidRPr="00856071">
        <w:rPr>
          <w:sz w:val="28"/>
          <w:szCs w:val="28"/>
        </w:rPr>
        <w:t>ходов».</w:t>
      </w:r>
    </w:p>
    <w:p w:rsidR="00A5751C" w:rsidRPr="00856071" w:rsidRDefault="00A5751C" w:rsidP="00A5751C">
      <w:pPr>
        <w:tabs>
          <w:tab w:val="left" w:pos="0"/>
        </w:tabs>
        <w:ind w:firstLine="709"/>
        <w:jc w:val="both"/>
        <w:rPr>
          <w:sz w:val="28"/>
          <w:szCs w:val="28"/>
        </w:rPr>
      </w:pPr>
      <w:r w:rsidRPr="00856071">
        <w:rPr>
          <w:sz w:val="28"/>
          <w:szCs w:val="28"/>
        </w:rPr>
        <w:t>В поле реквизита «7. Обозначение(я) транспортного средства» все н</w:t>
      </w:r>
      <w:r w:rsidRPr="00856071">
        <w:rPr>
          <w:sz w:val="28"/>
          <w:szCs w:val="28"/>
        </w:rPr>
        <w:t>е</w:t>
      </w:r>
      <w:r w:rsidRPr="00856071">
        <w:rPr>
          <w:sz w:val="28"/>
          <w:szCs w:val="28"/>
        </w:rPr>
        <w:t>нужные обозначения следует вычеркнуть.</w:t>
      </w:r>
    </w:p>
    <w:p w:rsidR="00A5751C" w:rsidRPr="00856071" w:rsidRDefault="00A5751C" w:rsidP="00A5751C">
      <w:pPr>
        <w:tabs>
          <w:tab w:val="left" w:pos="0"/>
        </w:tabs>
        <w:spacing w:after="60"/>
        <w:ind w:firstLine="709"/>
        <w:jc w:val="both"/>
        <w:rPr>
          <w:sz w:val="28"/>
          <w:szCs w:val="28"/>
        </w:rPr>
      </w:pPr>
      <w:r w:rsidRPr="00856071">
        <w:rPr>
          <w:sz w:val="28"/>
          <w:szCs w:val="28"/>
        </w:rPr>
        <w:t>Соответствующими могут оказаться не одно, а несколько обозначений транспортного средства. Например, транспортное средство, отвечающее требов</w:t>
      </w:r>
      <w:r w:rsidRPr="00856071">
        <w:rPr>
          <w:sz w:val="28"/>
          <w:szCs w:val="28"/>
        </w:rPr>
        <w:t>а</w:t>
      </w:r>
      <w:r w:rsidRPr="00856071">
        <w:rPr>
          <w:sz w:val="28"/>
          <w:szCs w:val="28"/>
        </w:rPr>
        <w:t>ниям, предъявляемым к транспортным средствам FL, отвечает требованиям, пред</w:t>
      </w:r>
      <w:r w:rsidRPr="00856071">
        <w:rPr>
          <w:sz w:val="28"/>
          <w:szCs w:val="28"/>
        </w:rPr>
        <w:t>ъ</w:t>
      </w:r>
      <w:r w:rsidRPr="00856071">
        <w:rPr>
          <w:sz w:val="28"/>
          <w:szCs w:val="28"/>
        </w:rPr>
        <w:t>являемым к транспортным средствам АТ. В этом случае следует указать оба об</w:t>
      </w:r>
      <w:r w:rsidRPr="00856071">
        <w:rPr>
          <w:sz w:val="28"/>
          <w:szCs w:val="28"/>
        </w:rPr>
        <w:t>о</w:t>
      </w:r>
      <w:r w:rsidRPr="00856071">
        <w:rPr>
          <w:sz w:val="28"/>
          <w:szCs w:val="28"/>
        </w:rPr>
        <w:t>значения.</w:t>
      </w:r>
    </w:p>
    <w:p w:rsidR="00A5751C" w:rsidRPr="005572B4" w:rsidRDefault="00A5751C" w:rsidP="00A5751C">
      <w:pPr>
        <w:tabs>
          <w:tab w:val="left" w:pos="0"/>
        </w:tabs>
        <w:ind w:firstLine="709"/>
        <w:jc w:val="both"/>
        <w:rPr>
          <w:sz w:val="28"/>
          <w:szCs w:val="28"/>
        </w:rPr>
      </w:pPr>
      <w:r w:rsidRPr="005572B4">
        <w:rPr>
          <w:sz w:val="28"/>
          <w:szCs w:val="28"/>
        </w:rPr>
        <w:t>В поле реквизита «8. Износостойкая тормозная система» следует отметить «Не применимо», если положения, касающиеся износостойких тормо</w:t>
      </w:r>
      <w:r w:rsidRPr="005572B4">
        <w:rPr>
          <w:sz w:val="28"/>
          <w:szCs w:val="28"/>
        </w:rPr>
        <w:t>з</w:t>
      </w:r>
      <w:r w:rsidRPr="005572B4">
        <w:rPr>
          <w:sz w:val="28"/>
          <w:szCs w:val="28"/>
        </w:rPr>
        <w:t>ных систем, к транспортному средству не применяются ввиду:</w:t>
      </w:r>
    </w:p>
    <w:p w:rsidR="00A5751C" w:rsidRPr="005572B4" w:rsidRDefault="00A5751C" w:rsidP="00A5751C">
      <w:pPr>
        <w:tabs>
          <w:tab w:val="left" w:pos="0"/>
        </w:tabs>
        <w:ind w:firstLine="709"/>
        <w:jc w:val="both"/>
        <w:rPr>
          <w:sz w:val="28"/>
          <w:szCs w:val="28"/>
        </w:rPr>
      </w:pPr>
      <w:r w:rsidRPr="005572B4">
        <w:rPr>
          <w:sz w:val="28"/>
          <w:szCs w:val="28"/>
        </w:rPr>
        <w:t>1) конструкции транспортного средства:</w:t>
      </w:r>
    </w:p>
    <w:p w:rsidR="00A5751C" w:rsidRPr="005572B4" w:rsidRDefault="00A5751C" w:rsidP="00A5751C">
      <w:pPr>
        <w:tabs>
          <w:tab w:val="left" w:pos="0"/>
        </w:tabs>
        <w:ind w:firstLine="709"/>
        <w:jc w:val="both"/>
        <w:rPr>
          <w:sz w:val="28"/>
          <w:szCs w:val="28"/>
        </w:rPr>
      </w:pPr>
      <w:r w:rsidRPr="005572B4">
        <w:rPr>
          <w:sz w:val="28"/>
          <w:szCs w:val="28"/>
        </w:rPr>
        <w:t xml:space="preserve"> – не требуется в отношении транспортных средств EX/II и прицепов (п</w:t>
      </w:r>
      <w:r w:rsidRPr="005572B4">
        <w:rPr>
          <w:sz w:val="28"/>
          <w:szCs w:val="28"/>
        </w:rPr>
        <w:t>о</w:t>
      </w:r>
      <w:r w:rsidRPr="005572B4">
        <w:rPr>
          <w:sz w:val="28"/>
          <w:szCs w:val="28"/>
        </w:rPr>
        <w:t>луприцепов):</w:t>
      </w:r>
    </w:p>
    <w:p w:rsidR="00A5751C" w:rsidRPr="005572B4" w:rsidRDefault="00A5751C" w:rsidP="00A5751C">
      <w:pPr>
        <w:tabs>
          <w:tab w:val="left" w:pos="0"/>
        </w:tabs>
        <w:ind w:firstLine="709"/>
        <w:jc w:val="both"/>
        <w:rPr>
          <w:sz w:val="28"/>
          <w:szCs w:val="28"/>
        </w:rPr>
      </w:pPr>
      <w:r w:rsidRPr="005572B4">
        <w:rPr>
          <w:sz w:val="28"/>
          <w:szCs w:val="28"/>
        </w:rPr>
        <w:t>2) технически допустимой максимальной массы:</w:t>
      </w:r>
    </w:p>
    <w:p w:rsidR="00A5751C" w:rsidRPr="005572B4" w:rsidRDefault="00A5751C" w:rsidP="00A5751C">
      <w:pPr>
        <w:tabs>
          <w:tab w:val="left" w:pos="0"/>
        </w:tabs>
        <w:ind w:firstLine="709"/>
        <w:jc w:val="both"/>
        <w:rPr>
          <w:sz w:val="28"/>
          <w:szCs w:val="28"/>
        </w:rPr>
      </w:pPr>
      <w:r w:rsidRPr="005572B4">
        <w:rPr>
          <w:sz w:val="28"/>
          <w:szCs w:val="28"/>
        </w:rPr>
        <w:t xml:space="preserve"> – не требуется в отношении механических транспортных средств, технич</w:t>
      </w:r>
      <w:r w:rsidRPr="005572B4">
        <w:rPr>
          <w:sz w:val="28"/>
          <w:szCs w:val="28"/>
        </w:rPr>
        <w:t>е</w:t>
      </w:r>
      <w:r w:rsidRPr="005572B4">
        <w:rPr>
          <w:sz w:val="28"/>
          <w:szCs w:val="28"/>
        </w:rPr>
        <w:t>ски допустимая максимальная масса которых не превышает 16 т;</w:t>
      </w:r>
    </w:p>
    <w:p w:rsidR="00A5751C" w:rsidRPr="005572B4" w:rsidRDefault="00A5751C" w:rsidP="00A5751C">
      <w:pPr>
        <w:tabs>
          <w:tab w:val="left" w:pos="0"/>
        </w:tabs>
        <w:ind w:firstLine="709"/>
        <w:jc w:val="both"/>
        <w:rPr>
          <w:sz w:val="28"/>
          <w:szCs w:val="28"/>
        </w:rPr>
      </w:pPr>
      <w:r w:rsidRPr="005572B4">
        <w:rPr>
          <w:sz w:val="28"/>
          <w:szCs w:val="28"/>
        </w:rPr>
        <w:t xml:space="preserve"> – не требуется в отношении механического транспортного средства, если технически допустимая максимальная масса буксируемого им приц</w:t>
      </w:r>
      <w:r w:rsidRPr="005572B4">
        <w:rPr>
          <w:sz w:val="28"/>
          <w:szCs w:val="28"/>
        </w:rPr>
        <w:t>е</w:t>
      </w:r>
      <w:r w:rsidRPr="005572B4">
        <w:rPr>
          <w:sz w:val="28"/>
          <w:szCs w:val="28"/>
        </w:rPr>
        <w:t>па или полуприцепа не превышает 10 т.</w:t>
      </w:r>
    </w:p>
    <w:p w:rsidR="00A5751C" w:rsidRPr="005572B4" w:rsidRDefault="00A5751C" w:rsidP="00A5751C">
      <w:pPr>
        <w:tabs>
          <w:tab w:val="left" w:pos="0"/>
        </w:tabs>
        <w:ind w:firstLine="709"/>
        <w:jc w:val="both"/>
        <w:rPr>
          <w:sz w:val="28"/>
          <w:szCs w:val="28"/>
        </w:rPr>
      </w:pPr>
      <w:r w:rsidRPr="005572B4">
        <w:rPr>
          <w:sz w:val="28"/>
          <w:szCs w:val="28"/>
        </w:rPr>
        <w:t>В остальных случаях следует отметить вторую строку и указать соответс</w:t>
      </w:r>
      <w:r w:rsidRPr="005572B4">
        <w:rPr>
          <w:sz w:val="28"/>
          <w:szCs w:val="28"/>
        </w:rPr>
        <w:t>т</w:t>
      </w:r>
      <w:r w:rsidRPr="005572B4">
        <w:rPr>
          <w:sz w:val="28"/>
          <w:szCs w:val="28"/>
        </w:rPr>
        <w:t>вующее значение разрешенной технически допустимой максимальной массы транспортной ед</w:t>
      </w:r>
      <w:r w:rsidRPr="005572B4">
        <w:rPr>
          <w:sz w:val="28"/>
          <w:szCs w:val="28"/>
        </w:rPr>
        <w:t>и</w:t>
      </w:r>
      <w:r w:rsidRPr="005572B4">
        <w:rPr>
          <w:sz w:val="28"/>
          <w:szCs w:val="28"/>
        </w:rPr>
        <w:t>ницы (но не более 44 т)</w:t>
      </w:r>
      <w:r>
        <w:rPr>
          <w:rStyle w:val="ac"/>
          <w:sz w:val="28"/>
          <w:szCs w:val="28"/>
        </w:rPr>
        <w:footnoteReference w:customMarkFollows="1" w:id="8"/>
        <w:t>3</w:t>
      </w:r>
      <w:r w:rsidRPr="005572B4">
        <w:rPr>
          <w:sz w:val="28"/>
          <w:szCs w:val="28"/>
        </w:rPr>
        <w:t>.</w:t>
      </w:r>
    </w:p>
    <w:p w:rsidR="00A5751C" w:rsidRPr="005572B4" w:rsidRDefault="00A5751C" w:rsidP="00A5751C">
      <w:pPr>
        <w:tabs>
          <w:tab w:val="left" w:pos="0"/>
        </w:tabs>
        <w:ind w:firstLine="709"/>
        <w:jc w:val="both"/>
        <w:rPr>
          <w:sz w:val="28"/>
          <w:szCs w:val="28"/>
        </w:rPr>
      </w:pPr>
      <w:r w:rsidRPr="005572B4">
        <w:rPr>
          <w:sz w:val="28"/>
          <w:szCs w:val="28"/>
        </w:rPr>
        <w:t>Значение 44 т считается дост</w:t>
      </w:r>
      <w:r w:rsidRPr="005572B4">
        <w:rPr>
          <w:sz w:val="28"/>
          <w:szCs w:val="28"/>
        </w:rPr>
        <w:t>а</w:t>
      </w:r>
      <w:r w:rsidRPr="005572B4">
        <w:rPr>
          <w:sz w:val="28"/>
          <w:szCs w:val="28"/>
        </w:rPr>
        <w:t>точным, даже если технически допустимая максимальная масса состава транспортных средств превышает 44 т.</w:t>
      </w:r>
    </w:p>
    <w:p w:rsidR="00A5751C" w:rsidRPr="005572B4" w:rsidRDefault="00A5751C" w:rsidP="00A5751C">
      <w:pPr>
        <w:tabs>
          <w:tab w:val="left" w:pos="0"/>
        </w:tabs>
        <w:ind w:firstLine="709"/>
        <w:rPr>
          <w:b/>
          <w:i/>
          <w:sz w:val="28"/>
          <w:szCs w:val="28"/>
        </w:rPr>
      </w:pPr>
      <w:r w:rsidRPr="005572B4">
        <w:rPr>
          <w:b/>
          <w:i/>
          <w:sz w:val="28"/>
          <w:szCs w:val="28"/>
        </w:rPr>
        <w:t xml:space="preserve">Примеры: </w:t>
      </w:r>
    </w:p>
    <w:p w:rsidR="00A5751C" w:rsidRPr="005572B4" w:rsidRDefault="00A5751C" w:rsidP="00A5751C">
      <w:pPr>
        <w:tabs>
          <w:tab w:val="left" w:pos="0"/>
        </w:tabs>
        <w:ind w:firstLine="709"/>
        <w:jc w:val="both"/>
        <w:rPr>
          <w:b/>
          <w:i/>
          <w:sz w:val="28"/>
          <w:szCs w:val="28"/>
        </w:rPr>
      </w:pPr>
      <w:r w:rsidRPr="005572B4">
        <w:rPr>
          <w:b/>
          <w:i/>
          <w:sz w:val="28"/>
          <w:szCs w:val="28"/>
        </w:rPr>
        <w:lastRenderedPageBreak/>
        <w:t>Технически допустимая максимальная масса автомобиля-тягача, оборудова</w:t>
      </w:r>
      <w:r w:rsidRPr="005572B4">
        <w:rPr>
          <w:b/>
          <w:i/>
          <w:sz w:val="28"/>
          <w:szCs w:val="28"/>
        </w:rPr>
        <w:t>н</w:t>
      </w:r>
      <w:r w:rsidRPr="005572B4">
        <w:rPr>
          <w:b/>
          <w:i/>
          <w:sz w:val="28"/>
          <w:szCs w:val="28"/>
        </w:rPr>
        <w:t>ного износостойкой тормозной системой, и его основного прицепа равна 32 т. Во второй строке следует указать значение 32 т.</w:t>
      </w:r>
    </w:p>
    <w:p w:rsidR="00A5751C" w:rsidRPr="005572B4" w:rsidRDefault="00A5751C" w:rsidP="00A5751C">
      <w:pPr>
        <w:tabs>
          <w:tab w:val="left" w:pos="0"/>
        </w:tabs>
        <w:spacing w:after="60"/>
        <w:ind w:firstLine="709"/>
        <w:jc w:val="both"/>
        <w:rPr>
          <w:b/>
          <w:i/>
          <w:sz w:val="28"/>
          <w:szCs w:val="28"/>
        </w:rPr>
      </w:pPr>
      <w:r w:rsidRPr="005572B4">
        <w:rPr>
          <w:b/>
          <w:i/>
          <w:sz w:val="28"/>
          <w:szCs w:val="28"/>
        </w:rPr>
        <w:t>Масса состава транспортных средств равна 50 т. Эффективность и</w:t>
      </w:r>
      <w:r w:rsidRPr="005572B4">
        <w:rPr>
          <w:b/>
          <w:i/>
          <w:sz w:val="28"/>
          <w:szCs w:val="28"/>
        </w:rPr>
        <w:t>з</w:t>
      </w:r>
      <w:r w:rsidRPr="005572B4">
        <w:rPr>
          <w:b/>
          <w:i/>
          <w:sz w:val="28"/>
          <w:szCs w:val="28"/>
        </w:rPr>
        <w:t>носостойкой тормозной системы является достаточной для технически д</w:t>
      </w:r>
      <w:r w:rsidRPr="005572B4">
        <w:rPr>
          <w:b/>
          <w:i/>
          <w:sz w:val="28"/>
          <w:szCs w:val="28"/>
        </w:rPr>
        <w:t>о</w:t>
      </w:r>
      <w:r w:rsidRPr="005572B4">
        <w:rPr>
          <w:b/>
          <w:i/>
          <w:sz w:val="28"/>
          <w:szCs w:val="28"/>
        </w:rPr>
        <w:t>пустимой максимальной массы 44 т. Состав транспортных средств может эксплуатироваться при значении 50 т.</w:t>
      </w:r>
    </w:p>
    <w:p w:rsidR="00A5751C" w:rsidRPr="005572B4" w:rsidRDefault="00A5751C" w:rsidP="00A5751C">
      <w:pPr>
        <w:tabs>
          <w:tab w:val="left" w:pos="0"/>
        </w:tabs>
        <w:ind w:firstLine="709"/>
        <w:jc w:val="both"/>
        <w:rPr>
          <w:sz w:val="28"/>
          <w:szCs w:val="28"/>
        </w:rPr>
      </w:pPr>
      <w:r w:rsidRPr="005572B4">
        <w:rPr>
          <w:sz w:val="28"/>
          <w:szCs w:val="28"/>
        </w:rPr>
        <w:t>В поля реквизитов «9.Описание встроенной(ых) цистерны (ци</w:t>
      </w:r>
      <w:r w:rsidRPr="005572B4">
        <w:rPr>
          <w:sz w:val="28"/>
          <w:szCs w:val="28"/>
        </w:rPr>
        <w:t>с</w:t>
      </w:r>
      <w:r w:rsidRPr="005572B4">
        <w:rPr>
          <w:sz w:val="28"/>
          <w:szCs w:val="28"/>
        </w:rPr>
        <w:t>терн)/транспортного средства-батареи (если применимо)» следует внести данные из официального утверждения типа цистерны, последнего протокола о проверке цистерны или прикрепленной к цистерне таблички.</w:t>
      </w:r>
    </w:p>
    <w:p w:rsidR="00A5751C" w:rsidRPr="006A0161" w:rsidRDefault="00A5751C" w:rsidP="00A5751C">
      <w:pPr>
        <w:tabs>
          <w:tab w:val="left" w:pos="0"/>
        </w:tabs>
        <w:ind w:firstLine="709"/>
        <w:jc w:val="both"/>
        <w:rPr>
          <w:sz w:val="28"/>
          <w:szCs w:val="28"/>
        </w:rPr>
      </w:pPr>
      <w:r w:rsidRPr="005572B4">
        <w:rPr>
          <w:sz w:val="28"/>
          <w:szCs w:val="28"/>
        </w:rPr>
        <w:t>В поле реквизита «9.1. Изготовитель цистерны» вносится наименов</w:t>
      </w:r>
      <w:r w:rsidRPr="005572B4">
        <w:rPr>
          <w:sz w:val="28"/>
          <w:szCs w:val="28"/>
        </w:rPr>
        <w:t>а</w:t>
      </w:r>
      <w:r w:rsidRPr="005572B4">
        <w:rPr>
          <w:sz w:val="28"/>
          <w:szCs w:val="28"/>
        </w:rPr>
        <w:t xml:space="preserve">ние предприятия-изготовителя цистерны из таблицы № 1 приложения № 1 к </w:t>
      </w:r>
      <w:r w:rsidRPr="005572B4">
        <w:rPr>
          <w:snapToGrid w:val="0"/>
          <w:sz w:val="28"/>
          <w:szCs w:val="28"/>
        </w:rPr>
        <w:t>Требов</w:t>
      </w:r>
      <w:r w:rsidRPr="005572B4">
        <w:rPr>
          <w:snapToGrid w:val="0"/>
          <w:sz w:val="28"/>
          <w:szCs w:val="28"/>
        </w:rPr>
        <w:t>а</w:t>
      </w:r>
      <w:r w:rsidRPr="005572B4">
        <w:rPr>
          <w:snapToGrid w:val="0"/>
          <w:sz w:val="28"/>
          <w:szCs w:val="28"/>
        </w:rPr>
        <w:t xml:space="preserve">ниям к информационному взаимодействию в </w:t>
      </w:r>
      <w:r w:rsidRPr="005572B4">
        <w:rPr>
          <w:color w:val="000000"/>
          <w:sz w:val="28"/>
          <w:szCs w:val="28"/>
        </w:rPr>
        <w:t>федеральной специализированной территориально распределенной информационной систем</w:t>
      </w:r>
      <w:r w:rsidRPr="005572B4">
        <w:rPr>
          <w:sz w:val="28"/>
          <w:szCs w:val="28"/>
        </w:rPr>
        <w:t>е</w:t>
      </w:r>
      <w:r w:rsidRPr="005572B4">
        <w:rPr>
          <w:snapToGrid w:val="0"/>
          <w:sz w:val="28"/>
          <w:szCs w:val="28"/>
        </w:rPr>
        <w:t xml:space="preserve"> Госавтоинспекции</w:t>
      </w:r>
      <w:r>
        <w:rPr>
          <w:rStyle w:val="ac"/>
          <w:snapToGrid w:val="0"/>
          <w:sz w:val="28"/>
          <w:szCs w:val="28"/>
        </w:rPr>
        <w:footnoteReference w:customMarkFollows="1" w:id="9"/>
        <w:t>1</w:t>
      </w:r>
      <w:r w:rsidRPr="005572B4">
        <w:rPr>
          <w:sz w:val="28"/>
          <w:szCs w:val="28"/>
        </w:rPr>
        <w:t>.</w:t>
      </w:r>
    </w:p>
    <w:p w:rsidR="00A5751C" w:rsidRPr="006A0161" w:rsidRDefault="00A5751C" w:rsidP="00A5751C">
      <w:pPr>
        <w:tabs>
          <w:tab w:val="left" w:pos="0"/>
        </w:tabs>
        <w:ind w:firstLine="709"/>
        <w:rPr>
          <w:b/>
          <w:i/>
          <w:sz w:val="28"/>
          <w:szCs w:val="28"/>
        </w:rPr>
      </w:pPr>
      <w:r w:rsidRPr="006A0161">
        <w:rPr>
          <w:b/>
          <w:i/>
          <w:sz w:val="28"/>
          <w:szCs w:val="28"/>
        </w:rPr>
        <w:t>Пример:</w:t>
      </w:r>
    </w:p>
    <w:p w:rsidR="00A5751C" w:rsidRPr="006A0161" w:rsidRDefault="00A5751C" w:rsidP="00A5751C">
      <w:pPr>
        <w:tabs>
          <w:tab w:val="left" w:pos="0"/>
        </w:tabs>
        <w:ind w:firstLine="709"/>
        <w:rPr>
          <w:b/>
          <w:i/>
          <w:sz w:val="28"/>
          <w:szCs w:val="28"/>
        </w:rPr>
      </w:pPr>
      <w:r w:rsidRPr="006A0161">
        <w:rPr>
          <w:b/>
          <w:i/>
          <w:sz w:val="28"/>
          <w:szCs w:val="28"/>
        </w:rPr>
        <w:t>- для автоцистерны ТСВ-7У – Волгограднефтемаш;</w:t>
      </w:r>
    </w:p>
    <w:p w:rsidR="00A5751C" w:rsidRPr="006A0161" w:rsidRDefault="00A5751C" w:rsidP="00A5751C">
      <w:pPr>
        <w:tabs>
          <w:tab w:val="left" w:pos="0"/>
        </w:tabs>
        <w:spacing w:after="60"/>
        <w:ind w:firstLine="709"/>
        <w:rPr>
          <w:b/>
          <w:i/>
          <w:sz w:val="28"/>
          <w:szCs w:val="28"/>
        </w:rPr>
      </w:pPr>
      <w:r w:rsidRPr="006A0161">
        <w:rPr>
          <w:b/>
          <w:i/>
          <w:sz w:val="28"/>
          <w:szCs w:val="28"/>
        </w:rPr>
        <w:t>- для полуприцепа-цистерны мод. 9674 – Нефтекамский завод.</w:t>
      </w:r>
    </w:p>
    <w:p w:rsidR="00A5751C" w:rsidRPr="006A0161" w:rsidRDefault="00A5751C" w:rsidP="00A5751C">
      <w:pPr>
        <w:tabs>
          <w:tab w:val="left" w:pos="0"/>
        </w:tabs>
        <w:ind w:firstLine="709"/>
        <w:jc w:val="both"/>
        <w:rPr>
          <w:sz w:val="28"/>
          <w:szCs w:val="28"/>
        </w:rPr>
      </w:pPr>
      <w:r w:rsidRPr="006A0161">
        <w:rPr>
          <w:sz w:val="28"/>
          <w:szCs w:val="28"/>
        </w:rPr>
        <w:t>В поле реквизита «9.2. Номер утверждения цистерны/транспортного средства-батареи» вносится номер одобрения типа транспортного средс</w:t>
      </w:r>
      <w:r w:rsidRPr="006A0161">
        <w:rPr>
          <w:sz w:val="28"/>
          <w:szCs w:val="28"/>
        </w:rPr>
        <w:t>т</w:t>
      </w:r>
      <w:r w:rsidRPr="006A0161">
        <w:rPr>
          <w:sz w:val="28"/>
          <w:szCs w:val="28"/>
        </w:rPr>
        <w:t>ва.</w:t>
      </w:r>
    </w:p>
    <w:p w:rsidR="00A5751C" w:rsidRPr="006A0161" w:rsidRDefault="00A5751C" w:rsidP="00A5751C">
      <w:pPr>
        <w:tabs>
          <w:tab w:val="left" w:pos="0"/>
        </w:tabs>
        <w:spacing w:after="60"/>
        <w:ind w:firstLine="709"/>
        <w:rPr>
          <w:b/>
          <w:i/>
          <w:sz w:val="28"/>
          <w:szCs w:val="28"/>
        </w:rPr>
      </w:pPr>
      <w:r w:rsidRPr="006A0161">
        <w:rPr>
          <w:b/>
          <w:i/>
          <w:sz w:val="28"/>
          <w:szCs w:val="28"/>
        </w:rPr>
        <w:t xml:space="preserve">Пример: </w:t>
      </w:r>
      <w:r w:rsidRPr="006A0161">
        <w:rPr>
          <w:b/>
          <w:i/>
          <w:sz w:val="28"/>
          <w:szCs w:val="28"/>
          <w:lang w:val="en-US"/>
        </w:rPr>
        <w:t>ROCC</w:t>
      </w:r>
      <w:r w:rsidRPr="006A0161">
        <w:rPr>
          <w:b/>
          <w:i/>
          <w:sz w:val="28"/>
          <w:szCs w:val="28"/>
        </w:rPr>
        <w:t>.</w:t>
      </w:r>
      <w:r w:rsidRPr="006A0161">
        <w:rPr>
          <w:b/>
          <w:i/>
          <w:sz w:val="28"/>
          <w:szCs w:val="28"/>
          <w:lang w:val="en-US"/>
        </w:rPr>
        <w:t>RU</w:t>
      </w:r>
      <w:r w:rsidRPr="006A0161">
        <w:rPr>
          <w:b/>
          <w:i/>
          <w:sz w:val="28"/>
          <w:szCs w:val="28"/>
        </w:rPr>
        <w:t>.</w:t>
      </w:r>
      <w:r w:rsidRPr="006A0161">
        <w:rPr>
          <w:b/>
          <w:i/>
          <w:sz w:val="28"/>
          <w:szCs w:val="28"/>
          <w:lang w:val="en-US"/>
        </w:rPr>
        <w:t>MT</w:t>
      </w:r>
      <w:r w:rsidRPr="006A0161">
        <w:rPr>
          <w:b/>
          <w:i/>
          <w:sz w:val="28"/>
          <w:szCs w:val="28"/>
        </w:rPr>
        <w:t>02.</w:t>
      </w:r>
      <w:r w:rsidRPr="006A0161">
        <w:rPr>
          <w:b/>
          <w:i/>
          <w:sz w:val="28"/>
          <w:szCs w:val="28"/>
          <w:lang w:val="en-US"/>
        </w:rPr>
        <w:t>E</w:t>
      </w:r>
      <w:r w:rsidRPr="006A0161">
        <w:rPr>
          <w:b/>
          <w:i/>
          <w:sz w:val="28"/>
          <w:szCs w:val="28"/>
        </w:rPr>
        <w:t>00033</w:t>
      </w:r>
    </w:p>
    <w:p w:rsidR="00A5751C" w:rsidRPr="006A0161" w:rsidRDefault="00A5751C" w:rsidP="00A5751C">
      <w:pPr>
        <w:tabs>
          <w:tab w:val="left" w:pos="0"/>
        </w:tabs>
        <w:ind w:firstLine="709"/>
        <w:jc w:val="both"/>
        <w:rPr>
          <w:sz w:val="28"/>
          <w:szCs w:val="28"/>
        </w:rPr>
      </w:pPr>
      <w:r w:rsidRPr="006A0161">
        <w:rPr>
          <w:sz w:val="28"/>
          <w:szCs w:val="28"/>
        </w:rPr>
        <w:t>В поле реквизита «9.3. Серийный номер цистерны, присвоенный изготовит</w:t>
      </w:r>
      <w:r w:rsidRPr="006A0161">
        <w:rPr>
          <w:sz w:val="28"/>
          <w:szCs w:val="28"/>
        </w:rPr>
        <w:t>е</w:t>
      </w:r>
      <w:r w:rsidRPr="006A0161">
        <w:rPr>
          <w:sz w:val="28"/>
          <w:szCs w:val="28"/>
        </w:rPr>
        <w:t>лем/обозначение элементов транспортного средства-батареи» вносится соответс</w:t>
      </w:r>
      <w:r w:rsidRPr="006A0161">
        <w:rPr>
          <w:sz w:val="28"/>
          <w:szCs w:val="28"/>
        </w:rPr>
        <w:t>т</w:t>
      </w:r>
      <w:r w:rsidRPr="006A0161">
        <w:rPr>
          <w:sz w:val="28"/>
          <w:szCs w:val="28"/>
        </w:rPr>
        <w:t>вующий номер или обозначение.</w:t>
      </w:r>
    </w:p>
    <w:p w:rsidR="00A5751C" w:rsidRPr="006A0161" w:rsidRDefault="00A5751C" w:rsidP="00A5751C">
      <w:pPr>
        <w:tabs>
          <w:tab w:val="left" w:pos="0"/>
        </w:tabs>
        <w:spacing w:after="60"/>
        <w:ind w:firstLine="709"/>
        <w:rPr>
          <w:b/>
          <w:i/>
          <w:sz w:val="28"/>
          <w:szCs w:val="28"/>
        </w:rPr>
      </w:pPr>
      <w:r w:rsidRPr="006A0161">
        <w:rPr>
          <w:b/>
          <w:i/>
          <w:sz w:val="28"/>
          <w:szCs w:val="28"/>
        </w:rPr>
        <w:t>Пример: 758670</w:t>
      </w:r>
    </w:p>
    <w:p w:rsidR="00A5751C" w:rsidRPr="006A0161" w:rsidRDefault="00A5751C" w:rsidP="00A5751C">
      <w:pPr>
        <w:tabs>
          <w:tab w:val="left" w:pos="0"/>
        </w:tabs>
        <w:ind w:firstLine="709"/>
        <w:jc w:val="both"/>
        <w:rPr>
          <w:sz w:val="28"/>
          <w:szCs w:val="28"/>
        </w:rPr>
      </w:pPr>
      <w:r w:rsidRPr="006A0161">
        <w:rPr>
          <w:sz w:val="28"/>
          <w:szCs w:val="28"/>
        </w:rPr>
        <w:t>В поле реквизита «9.4 Год изготовления» вносится соответствующая запись.</w:t>
      </w:r>
    </w:p>
    <w:p w:rsidR="00A5751C" w:rsidRPr="006A0161" w:rsidRDefault="00A5751C" w:rsidP="00A5751C">
      <w:pPr>
        <w:tabs>
          <w:tab w:val="left" w:pos="0"/>
        </w:tabs>
        <w:spacing w:after="60"/>
        <w:ind w:firstLine="709"/>
        <w:rPr>
          <w:b/>
          <w:i/>
          <w:sz w:val="28"/>
          <w:szCs w:val="28"/>
        </w:rPr>
      </w:pPr>
      <w:r w:rsidRPr="006A0161">
        <w:rPr>
          <w:b/>
          <w:i/>
          <w:sz w:val="28"/>
          <w:szCs w:val="28"/>
        </w:rPr>
        <w:t>Пример: 2010</w:t>
      </w:r>
    </w:p>
    <w:p w:rsidR="00A5751C" w:rsidRPr="006A0161" w:rsidRDefault="00A5751C" w:rsidP="00A5751C">
      <w:pPr>
        <w:tabs>
          <w:tab w:val="left" w:pos="0"/>
        </w:tabs>
        <w:spacing w:after="60"/>
        <w:ind w:firstLine="709"/>
        <w:jc w:val="both"/>
        <w:rPr>
          <w:sz w:val="28"/>
          <w:szCs w:val="28"/>
        </w:rPr>
      </w:pPr>
      <w:r w:rsidRPr="006A0161">
        <w:rPr>
          <w:sz w:val="28"/>
          <w:szCs w:val="28"/>
        </w:rPr>
        <w:t>В поле реквизита «9.5 Код цистерны согласно подразделу 4.3.3.1 или 4.3.4.1 ДОПОГ» вносится запись, соответствующая порядку кодирования цистерн.</w:t>
      </w:r>
    </w:p>
    <w:p w:rsidR="00A5751C" w:rsidRPr="006A0161" w:rsidRDefault="00A5751C" w:rsidP="00A5751C">
      <w:pPr>
        <w:tabs>
          <w:tab w:val="left" w:pos="0"/>
        </w:tabs>
        <w:spacing w:after="60"/>
        <w:ind w:firstLine="709"/>
        <w:jc w:val="both"/>
        <w:rPr>
          <w:sz w:val="28"/>
          <w:szCs w:val="28"/>
        </w:rPr>
      </w:pPr>
      <w:r w:rsidRPr="006A0161">
        <w:rPr>
          <w:sz w:val="28"/>
          <w:szCs w:val="28"/>
        </w:rPr>
        <w:t>В поле реквизита «9.6 Специальные предписания согласно разделу 6.8.4 ДОПОГ (если применимо)» вносится запись, подтверждающая соответствие конс</w:t>
      </w:r>
      <w:r w:rsidRPr="006A0161">
        <w:rPr>
          <w:sz w:val="28"/>
          <w:szCs w:val="28"/>
        </w:rPr>
        <w:t>т</w:t>
      </w:r>
      <w:r w:rsidRPr="006A0161">
        <w:rPr>
          <w:sz w:val="28"/>
          <w:szCs w:val="28"/>
        </w:rPr>
        <w:t>рукции специальным положениям.</w:t>
      </w:r>
    </w:p>
    <w:p w:rsidR="00A5751C" w:rsidRPr="006A0161" w:rsidRDefault="00A5751C" w:rsidP="00A5751C">
      <w:pPr>
        <w:tabs>
          <w:tab w:val="left" w:pos="0"/>
        </w:tabs>
        <w:ind w:firstLine="709"/>
        <w:jc w:val="both"/>
        <w:rPr>
          <w:sz w:val="28"/>
          <w:szCs w:val="28"/>
        </w:rPr>
      </w:pPr>
      <w:r w:rsidRPr="006A0161">
        <w:rPr>
          <w:sz w:val="28"/>
          <w:szCs w:val="28"/>
        </w:rPr>
        <w:t>В поля реквизитов «10. Опасные грузы, разрешенные к перевозке» з</w:t>
      </w:r>
      <w:r w:rsidRPr="006A0161">
        <w:rPr>
          <w:sz w:val="28"/>
          <w:szCs w:val="28"/>
        </w:rPr>
        <w:t>а</w:t>
      </w:r>
      <w:r w:rsidRPr="006A0161">
        <w:rPr>
          <w:sz w:val="28"/>
          <w:szCs w:val="28"/>
        </w:rPr>
        <w:t>писи не вносятся, если транспортное средство не является:</w:t>
      </w:r>
    </w:p>
    <w:p w:rsidR="00A5751C" w:rsidRPr="006A0161" w:rsidRDefault="00A5751C" w:rsidP="00A5751C">
      <w:pPr>
        <w:tabs>
          <w:tab w:val="left" w:pos="0"/>
        </w:tabs>
        <w:ind w:firstLine="709"/>
        <w:rPr>
          <w:sz w:val="28"/>
          <w:szCs w:val="28"/>
        </w:rPr>
      </w:pPr>
      <w:r w:rsidRPr="006A0161">
        <w:rPr>
          <w:sz w:val="28"/>
          <w:szCs w:val="28"/>
        </w:rPr>
        <w:t>- транспортным средством ЕХ/II или ЕХ/III;</w:t>
      </w:r>
    </w:p>
    <w:p w:rsidR="00A5751C" w:rsidRPr="006A0161" w:rsidRDefault="00A5751C" w:rsidP="00A5751C">
      <w:pPr>
        <w:tabs>
          <w:tab w:val="left" w:pos="0"/>
        </w:tabs>
        <w:ind w:firstLine="709"/>
        <w:rPr>
          <w:sz w:val="28"/>
          <w:szCs w:val="28"/>
        </w:rPr>
      </w:pPr>
      <w:r w:rsidRPr="006A0161">
        <w:rPr>
          <w:sz w:val="28"/>
          <w:szCs w:val="28"/>
        </w:rPr>
        <w:t>- транспортным средством со встроенной цистерной;</w:t>
      </w:r>
    </w:p>
    <w:p w:rsidR="00A5751C" w:rsidRPr="006A0161" w:rsidRDefault="00A5751C" w:rsidP="00A5751C">
      <w:pPr>
        <w:tabs>
          <w:tab w:val="left" w:pos="0"/>
        </w:tabs>
        <w:ind w:firstLine="709"/>
        <w:rPr>
          <w:sz w:val="28"/>
          <w:szCs w:val="28"/>
        </w:rPr>
      </w:pPr>
      <w:r w:rsidRPr="006A0161">
        <w:rPr>
          <w:sz w:val="28"/>
          <w:szCs w:val="28"/>
        </w:rPr>
        <w:t>- транспортным средством-батареей.</w:t>
      </w:r>
    </w:p>
    <w:p w:rsidR="00A5751C" w:rsidRPr="006A0161" w:rsidRDefault="00A5751C" w:rsidP="00A5751C">
      <w:pPr>
        <w:tabs>
          <w:tab w:val="left" w:pos="0"/>
        </w:tabs>
        <w:spacing w:after="60"/>
        <w:ind w:firstLine="709"/>
        <w:jc w:val="both"/>
        <w:rPr>
          <w:sz w:val="28"/>
          <w:szCs w:val="28"/>
        </w:rPr>
      </w:pPr>
      <w:r w:rsidRPr="006A0161">
        <w:rPr>
          <w:sz w:val="28"/>
          <w:szCs w:val="28"/>
        </w:rPr>
        <w:lastRenderedPageBreak/>
        <w:t>Эти транспортные средства (например, тягачи для полуприцепов) могут и</w:t>
      </w:r>
      <w:r w:rsidRPr="006A0161">
        <w:rPr>
          <w:sz w:val="28"/>
          <w:szCs w:val="28"/>
        </w:rPr>
        <w:t>с</w:t>
      </w:r>
      <w:r w:rsidRPr="006A0161">
        <w:rPr>
          <w:sz w:val="28"/>
          <w:szCs w:val="28"/>
        </w:rPr>
        <w:t>пользоваться для перевозки грузов в соответствии с обозначениями транспортных средств, указанных в поле реквизита 7.</w:t>
      </w:r>
    </w:p>
    <w:p w:rsidR="00A5751C" w:rsidRPr="006A0161" w:rsidRDefault="00A5751C" w:rsidP="00A5751C">
      <w:pPr>
        <w:tabs>
          <w:tab w:val="left" w:pos="0"/>
        </w:tabs>
        <w:ind w:firstLine="709"/>
        <w:jc w:val="both"/>
        <w:rPr>
          <w:sz w:val="28"/>
          <w:szCs w:val="28"/>
        </w:rPr>
      </w:pPr>
      <w:r w:rsidRPr="006A0161">
        <w:rPr>
          <w:sz w:val="28"/>
          <w:szCs w:val="28"/>
        </w:rPr>
        <w:t>В поле реквизита «10.1 В случае транспортного средства ЕХ/II или ЕХ/III» производится отметка в клетке:</w:t>
      </w:r>
    </w:p>
    <w:p w:rsidR="00A5751C" w:rsidRPr="006A0161" w:rsidRDefault="00A5751C" w:rsidP="00A5751C">
      <w:pPr>
        <w:tabs>
          <w:tab w:val="left" w:pos="0"/>
        </w:tabs>
        <w:ind w:firstLine="709"/>
        <w:jc w:val="both"/>
        <w:rPr>
          <w:sz w:val="28"/>
          <w:szCs w:val="28"/>
        </w:rPr>
      </w:pPr>
      <w:r w:rsidRPr="006A0161">
        <w:rPr>
          <w:sz w:val="28"/>
          <w:szCs w:val="28"/>
        </w:rPr>
        <w:t>- «грузы класса 1, включая группу совместимости J», если в грузовом отд</w:t>
      </w:r>
      <w:r w:rsidRPr="006A0161">
        <w:rPr>
          <w:sz w:val="28"/>
          <w:szCs w:val="28"/>
        </w:rPr>
        <w:t>е</w:t>
      </w:r>
      <w:r w:rsidRPr="006A0161">
        <w:rPr>
          <w:sz w:val="28"/>
          <w:szCs w:val="28"/>
        </w:rPr>
        <w:t>лении электрооборудование отсутствует или оно имеется и выполнено во взрыв</w:t>
      </w:r>
      <w:r w:rsidRPr="006A0161">
        <w:rPr>
          <w:sz w:val="28"/>
          <w:szCs w:val="28"/>
        </w:rPr>
        <w:t>о</w:t>
      </w:r>
      <w:r w:rsidRPr="006A0161">
        <w:rPr>
          <w:sz w:val="28"/>
          <w:szCs w:val="28"/>
        </w:rPr>
        <w:t>безопасном исполнении»;</w:t>
      </w:r>
    </w:p>
    <w:p w:rsidR="00A5751C" w:rsidRPr="006A0161" w:rsidRDefault="00A5751C" w:rsidP="00A5751C">
      <w:pPr>
        <w:tabs>
          <w:tab w:val="left" w:pos="0"/>
        </w:tabs>
        <w:spacing w:after="60"/>
        <w:ind w:firstLine="709"/>
        <w:jc w:val="both"/>
        <w:rPr>
          <w:sz w:val="28"/>
          <w:szCs w:val="28"/>
        </w:rPr>
      </w:pPr>
      <w:r w:rsidRPr="006A0161">
        <w:rPr>
          <w:sz w:val="28"/>
          <w:szCs w:val="28"/>
        </w:rPr>
        <w:t>- «грузы класса 1, исключая группу совместимости J», если в грузовом отд</w:t>
      </w:r>
      <w:r w:rsidRPr="006A0161">
        <w:rPr>
          <w:sz w:val="28"/>
          <w:szCs w:val="28"/>
        </w:rPr>
        <w:t>е</w:t>
      </w:r>
      <w:r w:rsidRPr="006A0161">
        <w:rPr>
          <w:sz w:val="28"/>
          <w:szCs w:val="28"/>
        </w:rPr>
        <w:t>лении электрооборудование имеется и выполнено со степенью защиты ниже, чем во взрывобезопасном исполнении (но не ниже, чем в пыленепр</w:t>
      </w:r>
      <w:r w:rsidRPr="006A0161">
        <w:rPr>
          <w:sz w:val="28"/>
          <w:szCs w:val="28"/>
        </w:rPr>
        <w:t>о</w:t>
      </w:r>
      <w:r w:rsidRPr="006A0161">
        <w:rPr>
          <w:sz w:val="28"/>
          <w:szCs w:val="28"/>
        </w:rPr>
        <w:t>ницаемом).</w:t>
      </w:r>
    </w:p>
    <w:p w:rsidR="00A5751C" w:rsidRPr="006A0161" w:rsidRDefault="00A5751C" w:rsidP="00A5751C">
      <w:pPr>
        <w:tabs>
          <w:tab w:val="left" w:pos="0"/>
        </w:tabs>
        <w:ind w:firstLine="709"/>
        <w:jc w:val="both"/>
        <w:rPr>
          <w:sz w:val="28"/>
          <w:szCs w:val="28"/>
        </w:rPr>
      </w:pPr>
      <w:r w:rsidRPr="006A0161">
        <w:rPr>
          <w:sz w:val="28"/>
          <w:szCs w:val="28"/>
        </w:rPr>
        <w:t>В поле реквизита «10.2 В случае автоцистерны/транспортного средс</w:t>
      </w:r>
      <w:r w:rsidRPr="006A0161">
        <w:rPr>
          <w:sz w:val="28"/>
          <w:szCs w:val="28"/>
        </w:rPr>
        <w:t>т</w:t>
      </w:r>
      <w:r w:rsidRPr="006A0161">
        <w:rPr>
          <w:sz w:val="28"/>
          <w:szCs w:val="28"/>
        </w:rPr>
        <w:t>ва-батареи» производится отметка в клетке «могут перевозиться только в</w:t>
      </w:r>
      <w:r w:rsidRPr="006A0161">
        <w:rPr>
          <w:sz w:val="28"/>
          <w:szCs w:val="28"/>
        </w:rPr>
        <w:t>е</w:t>
      </w:r>
      <w:r w:rsidRPr="006A0161">
        <w:rPr>
          <w:sz w:val="28"/>
          <w:szCs w:val="28"/>
        </w:rPr>
        <w:t>щества, разрешенные согласно коду цистерны и любым специальным предписаниям, ук</w:t>
      </w:r>
      <w:r w:rsidRPr="006A0161">
        <w:rPr>
          <w:sz w:val="28"/>
          <w:szCs w:val="28"/>
        </w:rPr>
        <w:t>а</w:t>
      </w:r>
      <w:r w:rsidRPr="006A0161">
        <w:rPr>
          <w:sz w:val="28"/>
          <w:szCs w:val="28"/>
        </w:rPr>
        <w:t>занным в пункте 9», если автоцистерна/транспортное средство-батарея допускается к перевозке веществ в соответствии с кодом цистерны и специальными предпис</w:t>
      </w:r>
      <w:r w:rsidRPr="006A0161">
        <w:rPr>
          <w:sz w:val="28"/>
          <w:szCs w:val="28"/>
        </w:rPr>
        <w:t>а</w:t>
      </w:r>
      <w:r w:rsidRPr="006A0161">
        <w:rPr>
          <w:sz w:val="28"/>
          <w:szCs w:val="28"/>
        </w:rPr>
        <w:t>ниями (широкая номенклатура в</w:t>
      </w:r>
      <w:r w:rsidRPr="006A0161">
        <w:rPr>
          <w:sz w:val="28"/>
          <w:szCs w:val="28"/>
        </w:rPr>
        <w:t>е</w:t>
      </w:r>
      <w:r w:rsidRPr="006A0161">
        <w:rPr>
          <w:sz w:val="28"/>
          <w:szCs w:val="28"/>
        </w:rPr>
        <w:t>ществ).</w:t>
      </w:r>
    </w:p>
    <w:p w:rsidR="00A5751C" w:rsidRPr="006A0161" w:rsidRDefault="00A5751C" w:rsidP="00A5751C">
      <w:pPr>
        <w:tabs>
          <w:tab w:val="left" w:pos="0"/>
        </w:tabs>
        <w:spacing w:after="60"/>
        <w:ind w:firstLine="709"/>
        <w:jc w:val="both"/>
        <w:rPr>
          <w:sz w:val="28"/>
          <w:szCs w:val="28"/>
        </w:rPr>
      </w:pPr>
      <w:r w:rsidRPr="006A0161">
        <w:rPr>
          <w:sz w:val="28"/>
          <w:szCs w:val="28"/>
        </w:rPr>
        <w:t>В остальных случаях производится отметка в клетке «могут перевозиться только следующие вещества (класс, номер ООН и, если требуется, группа упаковки и надлежащее отгрузочное наименование)» и вносится з</w:t>
      </w:r>
      <w:r w:rsidRPr="006A0161">
        <w:rPr>
          <w:sz w:val="28"/>
          <w:szCs w:val="28"/>
        </w:rPr>
        <w:t>а</w:t>
      </w:r>
      <w:r w:rsidRPr="006A0161">
        <w:rPr>
          <w:sz w:val="28"/>
          <w:szCs w:val="28"/>
        </w:rPr>
        <w:t>пись, идентифицирующая конкретные вещества, к перевозке которых допускается автоцисте</w:t>
      </w:r>
      <w:r w:rsidRPr="006A0161">
        <w:rPr>
          <w:sz w:val="28"/>
          <w:szCs w:val="28"/>
        </w:rPr>
        <w:t>р</w:t>
      </w:r>
      <w:r w:rsidRPr="006A0161">
        <w:rPr>
          <w:sz w:val="28"/>
          <w:szCs w:val="28"/>
        </w:rPr>
        <w:t>на/транспортное средство-батарея (узкая номенклатура веществ).</w:t>
      </w:r>
    </w:p>
    <w:p w:rsidR="00A5751C" w:rsidRPr="006A0161" w:rsidRDefault="00A5751C" w:rsidP="00A5751C">
      <w:pPr>
        <w:tabs>
          <w:tab w:val="left" w:pos="0"/>
        </w:tabs>
        <w:ind w:firstLine="709"/>
        <w:jc w:val="both"/>
        <w:rPr>
          <w:sz w:val="28"/>
          <w:szCs w:val="28"/>
        </w:rPr>
      </w:pPr>
      <w:r w:rsidRPr="006A0161">
        <w:rPr>
          <w:sz w:val="28"/>
          <w:szCs w:val="28"/>
        </w:rPr>
        <w:t>В поле реквизита «11. Замечания» предусмотрено место для замеч</w:t>
      </w:r>
      <w:r w:rsidRPr="006A0161">
        <w:rPr>
          <w:sz w:val="28"/>
          <w:szCs w:val="28"/>
        </w:rPr>
        <w:t>а</w:t>
      </w:r>
      <w:r w:rsidRPr="006A0161">
        <w:rPr>
          <w:sz w:val="28"/>
          <w:szCs w:val="28"/>
        </w:rPr>
        <w:t>ний.</w:t>
      </w:r>
    </w:p>
    <w:p w:rsidR="00A5751C" w:rsidRPr="006A0161" w:rsidRDefault="00A5751C" w:rsidP="00A5751C">
      <w:pPr>
        <w:tabs>
          <w:tab w:val="left" w:pos="0"/>
        </w:tabs>
        <w:spacing w:after="60"/>
        <w:ind w:firstLine="709"/>
        <w:rPr>
          <w:b/>
          <w:i/>
          <w:sz w:val="28"/>
          <w:szCs w:val="28"/>
        </w:rPr>
      </w:pPr>
      <w:r w:rsidRPr="006A0161">
        <w:rPr>
          <w:b/>
          <w:i/>
          <w:sz w:val="28"/>
          <w:szCs w:val="28"/>
        </w:rPr>
        <w:t>Пример: Дата следующей проверки цистерны – июнь 2011</w:t>
      </w:r>
    </w:p>
    <w:p w:rsidR="00A5751C" w:rsidRPr="006A0161" w:rsidRDefault="00A5751C" w:rsidP="00A5751C">
      <w:pPr>
        <w:tabs>
          <w:tab w:val="left" w:pos="0"/>
        </w:tabs>
        <w:ind w:firstLine="709"/>
        <w:jc w:val="both"/>
        <w:rPr>
          <w:sz w:val="28"/>
          <w:szCs w:val="28"/>
        </w:rPr>
      </w:pPr>
      <w:r w:rsidRPr="006A0161">
        <w:rPr>
          <w:sz w:val="28"/>
          <w:szCs w:val="28"/>
        </w:rPr>
        <w:t>В поле реквизита «12. Действительно до:» вносится запись о дате ист</w:t>
      </w:r>
      <w:r w:rsidRPr="006A0161">
        <w:rPr>
          <w:sz w:val="28"/>
          <w:szCs w:val="28"/>
        </w:rPr>
        <w:t>е</w:t>
      </w:r>
      <w:r w:rsidRPr="006A0161">
        <w:rPr>
          <w:sz w:val="28"/>
          <w:szCs w:val="28"/>
        </w:rPr>
        <w:t>чения срока действительности Свидетельства, а также о месте и дате его выдачи. Указа</w:t>
      </w:r>
      <w:r w:rsidRPr="006A0161">
        <w:rPr>
          <w:sz w:val="28"/>
          <w:szCs w:val="28"/>
        </w:rPr>
        <w:t>н</w:t>
      </w:r>
      <w:r w:rsidRPr="006A0161">
        <w:rPr>
          <w:sz w:val="28"/>
          <w:szCs w:val="28"/>
        </w:rPr>
        <w:t>ная запись заверяется подписью сотрудника и печа</w:t>
      </w:r>
      <w:r>
        <w:rPr>
          <w:sz w:val="28"/>
          <w:szCs w:val="28"/>
        </w:rPr>
        <w:t>т</w:t>
      </w:r>
      <w:r w:rsidRPr="006A0161">
        <w:rPr>
          <w:sz w:val="28"/>
          <w:szCs w:val="28"/>
        </w:rPr>
        <w:t>ью подразделения Госавтои</w:t>
      </w:r>
      <w:r w:rsidRPr="006A0161">
        <w:rPr>
          <w:sz w:val="28"/>
          <w:szCs w:val="28"/>
        </w:rPr>
        <w:t>н</w:t>
      </w:r>
      <w:r w:rsidRPr="006A0161">
        <w:rPr>
          <w:sz w:val="28"/>
          <w:szCs w:val="28"/>
        </w:rPr>
        <w:t>спекции, выдавшего Свидетельство.</w:t>
      </w:r>
    </w:p>
    <w:p w:rsidR="00A5751C" w:rsidRPr="006A0161" w:rsidRDefault="00A5751C" w:rsidP="00A5751C">
      <w:pPr>
        <w:tabs>
          <w:tab w:val="left" w:pos="0"/>
        </w:tabs>
        <w:spacing w:after="60"/>
        <w:ind w:firstLine="709"/>
        <w:rPr>
          <w:b/>
          <w:i/>
          <w:sz w:val="28"/>
          <w:szCs w:val="28"/>
        </w:rPr>
      </w:pPr>
      <w:r w:rsidRPr="006A0161">
        <w:rPr>
          <w:b/>
          <w:i/>
          <w:sz w:val="28"/>
          <w:szCs w:val="28"/>
        </w:rPr>
        <w:t>Пример: 30 октября 2003, Красноярск, 30 апреля 2003</w:t>
      </w:r>
    </w:p>
    <w:p w:rsidR="00A5751C" w:rsidRPr="006A0161" w:rsidRDefault="00A5751C" w:rsidP="00A5751C">
      <w:pPr>
        <w:tabs>
          <w:tab w:val="left" w:pos="0"/>
        </w:tabs>
        <w:ind w:firstLine="709"/>
        <w:jc w:val="both"/>
        <w:rPr>
          <w:sz w:val="28"/>
          <w:szCs w:val="28"/>
        </w:rPr>
      </w:pPr>
      <w:r w:rsidRPr="006A0161">
        <w:rPr>
          <w:sz w:val="28"/>
          <w:szCs w:val="28"/>
        </w:rPr>
        <w:t>В поле реквизита «13. Продление срока действительности» вносятся записи по аналогии с записями в поле реквизита 12.</w:t>
      </w: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Default="00A5751C" w:rsidP="00A5751C">
      <w:pPr>
        <w:tabs>
          <w:tab w:val="left" w:pos="0"/>
        </w:tabs>
        <w:ind w:firstLine="709"/>
        <w:rPr>
          <w:sz w:val="28"/>
          <w:szCs w:val="28"/>
        </w:rPr>
      </w:pPr>
    </w:p>
    <w:p w:rsidR="00A5751C" w:rsidRPr="00C13818" w:rsidRDefault="00A5751C" w:rsidP="00A5751C">
      <w:pPr>
        <w:pStyle w:val="35"/>
        <w:ind w:left="3828"/>
        <w:outlineLvl w:val="2"/>
        <w:rPr>
          <w:rFonts w:ascii="Times New Roman" w:hAnsi="Times New Roman"/>
          <w:b w:val="0"/>
          <w:sz w:val="28"/>
          <w:szCs w:val="28"/>
        </w:rPr>
      </w:pPr>
    </w:p>
    <w:p w:rsidR="00A5751C" w:rsidRPr="001E4106" w:rsidRDefault="00A5751C" w:rsidP="00A5751C">
      <w:pPr>
        <w:pStyle w:val="35"/>
        <w:ind w:left="3828"/>
        <w:outlineLvl w:val="2"/>
        <w:rPr>
          <w:rFonts w:ascii="Times New Roman" w:hAnsi="Times New Roman"/>
          <w:b w:val="0"/>
          <w:sz w:val="28"/>
          <w:szCs w:val="28"/>
        </w:rPr>
      </w:pPr>
      <w:r w:rsidRPr="001E4106">
        <w:rPr>
          <w:rFonts w:ascii="Times New Roman" w:hAnsi="Times New Roman"/>
          <w:b w:val="0"/>
          <w:sz w:val="28"/>
          <w:szCs w:val="28"/>
        </w:rPr>
        <w:t xml:space="preserve">Приложение № </w:t>
      </w:r>
      <w:r>
        <w:rPr>
          <w:rFonts w:ascii="Times New Roman" w:hAnsi="Times New Roman"/>
          <w:b w:val="0"/>
          <w:sz w:val="28"/>
          <w:szCs w:val="28"/>
        </w:rPr>
        <w:t>3</w:t>
      </w:r>
    </w:p>
    <w:p w:rsidR="00A5751C" w:rsidRPr="00D30CC9" w:rsidRDefault="00A5751C" w:rsidP="00A5751C">
      <w:pPr>
        <w:ind w:left="3828" w:right="328"/>
        <w:jc w:val="center"/>
        <w:rPr>
          <w:sz w:val="28"/>
          <w:szCs w:val="28"/>
        </w:rPr>
      </w:pPr>
      <w:r w:rsidRPr="00D30CC9">
        <w:rPr>
          <w:sz w:val="28"/>
          <w:szCs w:val="28"/>
        </w:rPr>
        <w:t xml:space="preserve">к </w:t>
      </w:r>
      <w:r>
        <w:rPr>
          <w:sz w:val="28"/>
          <w:szCs w:val="28"/>
        </w:rPr>
        <w:t>указанию</w:t>
      </w:r>
      <w:r w:rsidRPr="00D30CC9">
        <w:rPr>
          <w:sz w:val="28"/>
          <w:szCs w:val="28"/>
        </w:rPr>
        <w:t xml:space="preserve"> главного государственного инспектора безопасности дорожного движения Российской Федер</w:t>
      </w:r>
      <w:r w:rsidRPr="00D30CC9">
        <w:rPr>
          <w:sz w:val="28"/>
          <w:szCs w:val="28"/>
        </w:rPr>
        <w:t>а</w:t>
      </w:r>
      <w:r w:rsidRPr="00D30CC9">
        <w:rPr>
          <w:sz w:val="28"/>
          <w:szCs w:val="28"/>
        </w:rPr>
        <w:t>ции</w:t>
      </w:r>
    </w:p>
    <w:p w:rsidR="00A5751C" w:rsidRPr="00D30CC9" w:rsidRDefault="00A5751C" w:rsidP="00A5751C">
      <w:pPr>
        <w:ind w:left="3828" w:right="328"/>
        <w:jc w:val="center"/>
        <w:rPr>
          <w:sz w:val="28"/>
          <w:szCs w:val="28"/>
        </w:rPr>
      </w:pPr>
      <w:r w:rsidRPr="00D30CC9">
        <w:rPr>
          <w:sz w:val="28"/>
          <w:szCs w:val="28"/>
        </w:rPr>
        <w:t xml:space="preserve">от </w:t>
      </w:r>
      <w:r>
        <w:rPr>
          <w:sz w:val="28"/>
          <w:szCs w:val="28"/>
        </w:rPr>
        <w:t>24 февраля</w:t>
      </w:r>
      <w:r w:rsidRPr="00D30CC9">
        <w:rPr>
          <w:sz w:val="28"/>
          <w:szCs w:val="28"/>
        </w:rPr>
        <w:t xml:space="preserve"> </w:t>
      </w:r>
      <w:smartTag w:uri="urn:schemas-microsoft-com:office:smarttags" w:element="metricconverter">
        <w:smartTagPr>
          <w:attr w:name="ProductID" w:val="2011 г"/>
        </w:smartTagPr>
        <w:r w:rsidRPr="00D30CC9">
          <w:rPr>
            <w:sz w:val="28"/>
            <w:szCs w:val="28"/>
          </w:rPr>
          <w:t>201</w:t>
        </w:r>
        <w:r>
          <w:rPr>
            <w:sz w:val="28"/>
            <w:szCs w:val="28"/>
          </w:rPr>
          <w:t>1</w:t>
        </w:r>
        <w:r w:rsidRPr="00D30CC9">
          <w:rPr>
            <w:sz w:val="28"/>
            <w:szCs w:val="28"/>
          </w:rPr>
          <w:t xml:space="preserve"> г</w:t>
        </w:r>
      </w:smartTag>
      <w:r w:rsidRPr="00D30CC9">
        <w:rPr>
          <w:sz w:val="28"/>
          <w:szCs w:val="28"/>
        </w:rPr>
        <w:t xml:space="preserve">. № 13/2 – </w:t>
      </w:r>
      <w:r>
        <w:rPr>
          <w:sz w:val="28"/>
          <w:szCs w:val="28"/>
        </w:rPr>
        <w:t>45</w:t>
      </w:r>
    </w:p>
    <w:p w:rsidR="00A5751C" w:rsidRDefault="00A5751C" w:rsidP="00A5751C">
      <w:pPr>
        <w:pStyle w:val="a8"/>
        <w:ind w:left="0"/>
        <w:jc w:val="center"/>
        <w:rPr>
          <w:sz w:val="26"/>
          <w:szCs w:val="26"/>
        </w:rPr>
      </w:pPr>
    </w:p>
    <w:p w:rsidR="00A5751C" w:rsidRDefault="00A5751C" w:rsidP="00A5751C">
      <w:pPr>
        <w:pStyle w:val="a8"/>
        <w:ind w:left="0"/>
        <w:jc w:val="center"/>
        <w:rPr>
          <w:szCs w:val="28"/>
        </w:rPr>
      </w:pPr>
    </w:p>
    <w:p w:rsidR="00A5751C" w:rsidRDefault="00A5751C" w:rsidP="00A5751C">
      <w:pPr>
        <w:spacing w:line="264" w:lineRule="auto"/>
        <w:jc w:val="center"/>
        <w:rPr>
          <w:sz w:val="28"/>
          <w:szCs w:val="28"/>
        </w:rPr>
      </w:pPr>
      <w:r>
        <w:rPr>
          <w:sz w:val="28"/>
          <w:szCs w:val="28"/>
        </w:rPr>
        <w:t xml:space="preserve">Порядок </w:t>
      </w:r>
    </w:p>
    <w:p w:rsidR="00A5751C" w:rsidRDefault="00A5751C" w:rsidP="00A5751C">
      <w:pPr>
        <w:spacing w:line="264" w:lineRule="auto"/>
        <w:jc w:val="center"/>
        <w:rPr>
          <w:sz w:val="28"/>
          <w:szCs w:val="28"/>
        </w:rPr>
      </w:pPr>
      <w:r>
        <w:rPr>
          <w:sz w:val="28"/>
          <w:szCs w:val="28"/>
        </w:rPr>
        <w:t xml:space="preserve">представления и реализации информации о происшествиях </w:t>
      </w:r>
    </w:p>
    <w:p w:rsidR="00A5751C" w:rsidRDefault="00A5751C" w:rsidP="00A5751C">
      <w:pPr>
        <w:spacing w:line="264" w:lineRule="auto"/>
        <w:jc w:val="center"/>
        <w:rPr>
          <w:sz w:val="28"/>
          <w:szCs w:val="28"/>
        </w:rPr>
      </w:pPr>
      <w:r>
        <w:rPr>
          <w:sz w:val="28"/>
          <w:szCs w:val="28"/>
        </w:rPr>
        <w:t xml:space="preserve">при перевозке опасных грузов </w:t>
      </w:r>
      <w:r w:rsidRPr="00D30CC9">
        <w:rPr>
          <w:sz w:val="28"/>
          <w:szCs w:val="28"/>
        </w:rPr>
        <w:t>автомобильным тран</w:t>
      </w:r>
      <w:r w:rsidRPr="00D30CC9">
        <w:rPr>
          <w:sz w:val="28"/>
          <w:szCs w:val="28"/>
        </w:rPr>
        <w:t>с</w:t>
      </w:r>
      <w:r w:rsidRPr="00D30CC9">
        <w:rPr>
          <w:sz w:val="28"/>
          <w:szCs w:val="28"/>
        </w:rPr>
        <w:t xml:space="preserve">портом </w:t>
      </w:r>
    </w:p>
    <w:p w:rsidR="00A5751C" w:rsidRDefault="00A5751C" w:rsidP="00A5751C">
      <w:pPr>
        <w:spacing w:line="264" w:lineRule="auto"/>
        <w:jc w:val="center"/>
        <w:rPr>
          <w:sz w:val="28"/>
          <w:szCs w:val="28"/>
        </w:rPr>
      </w:pPr>
      <w:r w:rsidRPr="00D30CC9">
        <w:rPr>
          <w:sz w:val="28"/>
          <w:szCs w:val="28"/>
        </w:rPr>
        <w:t xml:space="preserve"> </w:t>
      </w:r>
    </w:p>
    <w:p w:rsidR="00A5751C" w:rsidRDefault="00A5751C" w:rsidP="00A5751C">
      <w:pPr>
        <w:pStyle w:val="33"/>
        <w:spacing w:after="0" w:line="264" w:lineRule="auto"/>
        <w:ind w:firstLine="720"/>
        <w:jc w:val="both"/>
        <w:rPr>
          <w:sz w:val="28"/>
          <w:szCs w:val="28"/>
        </w:rPr>
      </w:pPr>
      <w:r>
        <w:rPr>
          <w:sz w:val="28"/>
          <w:szCs w:val="28"/>
        </w:rPr>
        <w:t xml:space="preserve">1. </w:t>
      </w:r>
      <w:r w:rsidRPr="001B3F55">
        <w:rPr>
          <w:sz w:val="28"/>
          <w:szCs w:val="28"/>
        </w:rPr>
        <w:t xml:space="preserve">Сведения </w:t>
      </w:r>
      <w:r>
        <w:rPr>
          <w:sz w:val="28"/>
          <w:szCs w:val="28"/>
        </w:rPr>
        <w:t xml:space="preserve">о происшествиях с </w:t>
      </w:r>
      <w:r w:rsidRPr="001B3F55">
        <w:rPr>
          <w:sz w:val="28"/>
          <w:szCs w:val="28"/>
        </w:rPr>
        <w:t>транспортными средствами, перевози</w:t>
      </w:r>
      <w:r w:rsidRPr="001B3F55">
        <w:rPr>
          <w:sz w:val="28"/>
          <w:szCs w:val="28"/>
        </w:rPr>
        <w:t>в</w:t>
      </w:r>
      <w:r w:rsidRPr="001B3F55">
        <w:rPr>
          <w:sz w:val="28"/>
          <w:szCs w:val="28"/>
        </w:rPr>
        <w:t xml:space="preserve">шими опасные грузы, в результате которых пострадали люди </w:t>
      </w:r>
      <w:r>
        <w:rPr>
          <w:sz w:val="28"/>
          <w:szCs w:val="28"/>
        </w:rPr>
        <w:t>либо</w:t>
      </w:r>
      <w:r w:rsidRPr="001B3F55">
        <w:rPr>
          <w:sz w:val="28"/>
          <w:szCs w:val="28"/>
        </w:rPr>
        <w:t xml:space="preserve"> пр</w:t>
      </w:r>
      <w:r w:rsidRPr="001B3F55">
        <w:rPr>
          <w:sz w:val="28"/>
          <w:szCs w:val="28"/>
        </w:rPr>
        <w:t>о</w:t>
      </w:r>
      <w:r w:rsidRPr="001B3F55">
        <w:rPr>
          <w:sz w:val="28"/>
          <w:szCs w:val="28"/>
        </w:rPr>
        <w:t>изошла полная или частичная утрата груза</w:t>
      </w:r>
      <w:r>
        <w:rPr>
          <w:sz w:val="28"/>
          <w:szCs w:val="28"/>
        </w:rPr>
        <w:t>,</w:t>
      </w:r>
      <w:r w:rsidRPr="001B3F55">
        <w:rPr>
          <w:sz w:val="28"/>
          <w:szCs w:val="28"/>
        </w:rPr>
        <w:t xml:space="preserve"> </w:t>
      </w:r>
      <w:r>
        <w:rPr>
          <w:sz w:val="28"/>
          <w:szCs w:val="28"/>
        </w:rPr>
        <w:t>н</w:t>
      </w:r>
      <w:r w:rsidRPr="001B3F55">
        <w:rPr>
          <w:sz w:val="28"/>
          <w:szCs w:val="28"/>
        </w:rPr>
        <w:t>аправля</w:t>
      </w:r>
      <w:r>
        <w:rPr>
          <w:sz w:val="28"/>
          <w:szCs w:val="28"/>
        </w:rPr>
        <w:t>ются</w:t>
      </w:r>
      <w:r w:rsidRPr="001B3F55">
        <w:rPr>
          <w:sz w:val="28"/>
          <w:szCs w:val="28"/>
        </w:rPr>
        <w:t xml:space="preserve"> в трехдневный срок </w:t>
      </w:r>
      <w:r>
        <w:rPr>
          <w:sz w:val="28"/>
          <w:szCs w:val="28"/>
        </w:rPr>
        <w:t xml:space="preserve">в электронном виде </w:t>
      </w:r>
      <w:r w:rsidRPr="001B3F55">
        <w:rPr>
          <w:sz w:val="28"/>
          <w:szCs w:val="28"/>
        </w:rPr>
        <w:t xml:space="preserve">(по связи </w:t>
      </w:r>
      <w:r>
        <w:rPr>
          <w:sz w:val="28"/>
          <w:szCs w:val="28"/>
        </w:rPr>
        <w:t>«</w:t>
      </w:r>
      <w:r w:rsidRPr="001B3F55">
        <w:rPr>
          <w:sz w:val="28"/>
          <w:szCs w:val="28"/>
        </w:rPr>
        <w:t>ДИОНИС</w:t>
      </w:r>
      <w:r>
        <w:rPr>
          <w:sz w:val="28"/>
          <w:szCs w:val="28"/>
        </w:rPr>
        <w:t>»</w:t>
      </w:r>
      <w:r w:rsidRPr="001B3F55">
        <w:rPr>
          <w:sz w:val="28"/>
          <w:szCs w:val="28"/>
        </w:rPr>
        <w:t xml:space="preserve"> </w:t>
      </w:r>
      <w:hyperlink r:id="rId7" w:history="1">
        <w:r w:rsidRPr="001B3F55">
          <w:rPr>
            <w:rStyle w:val="af1"/>
            <w:sz w:val="28"/>
            <w:szCs w:val="28"/>
            <w:lang w:val="en-US"/>
          </w:rPr>
          <w:t>strateg</w:t>
        </w:r>
        <w:r w:rsidRPr="001B3F55">
          <w:rPr>
            <w:rStyle w:val="af1"/>
            <w:sz w:val="28"/>
            <w:szCs w:val="28"/>
          </w:rPr>
          <w:t>@</w:t>
        </w:r>
        <w:r w:rsidRPr="001B3F55">
          <w:rPr>
            <w:rStyle w:val="af1"/>
            <w:sz w:val="28"/>
            <w:szCs w:val="28"/>
            <w:lang w:val="en-US"/>
          </w:rPr>
          <w:t>gugibdd</w:t>
        </w:r>
        <w:r w:rsidRPr="001B3F55">
          <w:rPr>
            <w:rStyle w:val="af1"/>
            <w:sz w:val="28"/>
            <w:szCs w:val="28"/>
          </w:rPr>
          <w:t>.</w:t>
        </w:r>
        <w:r w:rsidRPr="001B3F55">
          <w:rPr>
            <w:rStyle w:val="af1"/>
            <w:sz w:val="28"/>
            <w:szCs w:val="28"/>
            <w:lang w:val="en-US"/>
          </w:rPr>
          <w:t>mvd</w:t>
        </w:r>
        <w:r w:rsidRPr="001B3F55">
          <w:rPr>
            <w:rStyle w:val="af1"/>
            <w:sz w:val="28"/>
            <w:szCs w:val="28"/>
          </w:rPr>
          <w:t>.</w:t>
        </w:r>
        <w:r w:rsidRPr="001B3F55">
          <w:rPr>
            <w:rStyle w:val="af1"/>
            <w:sz w:val="28"/>
            <w:szCs w:val="28"/>
            <w:lang w:val="en-US"/>
          </w:rPr>
          <w:t>ru</w:t>
        </w:r>
      </w:hyperlink>
      <w:r>
        <w:rPr>
          <w:sz w:val="28"/>
          <w:szCs w:val="28"/>
        </w:rPr>
        <w:t xml:space="preserve"> или по сети интернет</w:t>
      </w:r>
      <w:r w:rsidRPr="00AC0ED6">
        <w:rPr>
          <w:sz w:val="28"/>
          <w:szCs w:val="28"/>
        </w:rPr>
        <w:t xml:space="preserve"> </w:t>
      </w:r>
      <w:hyperlink r:id="rId8" w:history="1">
        <w:r w:rsidRPr="00EE2BD2">
          <w:rPr>
            <w:rStyle w:val="af1"/>
            <w:sz w:val="28"/>
            <w:szCs w:val="28"/>
            <w:lang w:val="en-US"/>
          </w:rPr>
          <w:t>strateg</w:t>
        </w:r>
        <w:r w:rsidRPr="00EE2BD2">
          <w:rPr>
            <w:rStyle w:val="af1"/>
            <w:sz w:val="28"/>
            <w:szCs w:val="28"/>
          </w:rPr>
          <w:t>2012@</w:t>
        </w:r>
        <w:r w:rsidRPr="00EE2BD2">
          <w:rPr>
            <w:rStyle w:val="af1"/>
            <w:sz w:val="28"/>
            <w:szCs w:val="28"/>
            <w:lang w:val="en-US"/>
          </w:rPr>
          <w:t>yandex</w:t>
        </w:r>
        <w:r w:rsidRPr="00EE2BD2">
          <w:rPr>
            <w:rStyle w:val="af1"/>
            <w:sz w:val="28"/>
            <w:szCs w:val="28"/>
          </w:rPr>
          <w:t>.</w:t>
        </w:r>
        <w:r w:rsidRPr="00EE2BD2">
          <w:rPr>
            <w:rStyle w:val="af1"/>
            <w:sz w:val="28"/>
            <w:szCs w:val="28"/>
            <w:lang w:val="en-US"/>
          </w:rPr>
          <w:t>ru</w:t>
        </w:r>
      </w:hyperlink>
      <w:r w:rsidRPr="001B3F55">
        <w:rPr>
          <w:sz w:val="28"/>
          <w:szCs w:val="28"/>
        </w:rPr>
        <w:t>)</w:t>
      </w:r>
      <w:r>
        <w:rPr>
          <w:sz w:val="28"/>
          <w:szCs w:val="28"/>
        </w:rPr>
        <w:t xml:space="preserve"> </w:t>
      </w:r>
      <w:r w:rsidRPr="001B3F55">
        <w:rPr>
          <w:sz w:val="28"/>
          <w:szCs w:val="28"/>
        </w:rPr>
        <w:t>в Департамент ОБДД МВД России</w:t>
      </w:r>
      <w:r>
        <w:rPr>
          <w:sz w:val="28"/>
          <w:szCs w:val="28"/>
        </w:rPr>
        <w:t xml:space="preserve"> по форме № 1. </w:t>
      </w:r>
    </w:p>
    <w:p w:rsidR="00A5751C" w:rsidRDefault="00A5751C" w:rsidP="00A5751C">
      <w:pPr>
        <w:pStyle w:val="33"/>
        <w:spacing w:after="0" w:line="264" w:lineRule="auto"/>
        <w:ind w:firstLine="720"/>
        <w:jc w:val="both"/>
        <w:rPr>
          <w:sz w:val="28"/>
          <w:szCs w:val="28"/>
        </w:rPr>
      </w:pPr>
      <w:r w:rsidRPr="001B3F55">
        <w:rPr>
          <w:sz w:val="28"/>
          <w:szCs w:val="28"/>
        </w:rPr>
        <w:t>В случае участия в происшествия</w:t>
      </w:r>
      <w:r>
        <w:rPr>
          <w:sz w:val="28"/>
          <w:szCs w:val="28"/>
        </w:rPr>
        <w:t>х</w:t>
      </w:r>
      <w:r w:rsidRPr="001B3F55">
        <w:rPr>
          <w:sz w:val="28"/>
          <w:szCs w:val="28"/>
        </w:rPr>
        <w:t xml:space="preserve"> транспортных средств, зарегистрированных в других субъектах Росси</w:t>
      </w:r>
      <w:r w:rsidRPr="001B3F55">
        <w:rPr>
          <w:sz w:val="28"/>
          <w:szCs w:val="28"/>
        </w:rPr>
        <w:t>й</w:t>
      </w:r>
      <w:r w:rsidRPr="001B3F55">
        <w:rPr>
          <w:sz w:val="28"/>
          <w:szCs w:val="28"/>
        </w:rPr>
        <w:t xml:space="preserve">ской Федерации, </w:t>
      </w:r>
      <w:r>
        <w:rPr>
          <w:sz w:val="28"/>
          <w:szCs w:val="28"/>
        </w:rPr>
        <w:t xml:space="preserve">указанная информация направляется в установленный срок, </w:t>
      </w:r>
      <w:r w:rsidRPr="001B3F55">
        <w:rPr>
          <w:sz w:val="28"/>
          <w:szCs w:val="28"/>
        </w:rPr>
        <w:t>кроме того, в соответствующий орган управл</w:t>
      </w:r>
      <w:r w:rsidRPr="001B3F55">
        <w:rPr>
          <w:sz w:val="28"/>
          <w:szCs w:val="28"/>
        </w:rPr>
        <w:t>е</w:t>
      </w:r>
      <w:r w:rsidRPr="001B3F55">
        <w:rPr>
          <w:sz w:val="28"/>
          <w:szCs w:val="28"/>
        </w:rPr>
        <w:t xml:space="preserve">ния Госавтоинспекции. </w:t>
      </w:r>
    </w:p>
    <w:p w:rsidR="00A5751C" w:rsidRDefault="00A5751C" w:rsidP="00A5751C">
      <w:pPr>
        <w:pStyle w:val="33"/>
        <w:spacing w:after="0" w:line="264" w:lineRule="auto"/>
        <w:ind w:firstLine="720"/>
        <w:jc w:val="both"/>
        <w:rPr>
          <w:sz w:val="28"/>
          <w:szCs w:val="28"/>
        </w:rPr>
      </w:pPr>
    </w:p>
    <w:p w:rsidR="00A5751C" w:rsidRPr="00F636FE" w:rsidRDefault="00A5751C" w:rsidP="00A5751C">
      <w:pPr>
        <w:autoSpaceDE w:val="0"/>
        <w:autoSpaceDN w:val="0"/>
        <w:adjustRightInd w:val="0"/>
        <w:ind w:firstLine="540"/>
        <w:jc w:val="both"/>
        <w:rPr>
          <w:sz w:val="28"/>
          <w:szCs w:val="28"/>
        </w:rPr>
      </w:pPr>
      <w:r w:rsidRPr="00F636FE">
        <w:rPr>
          <w:sz w:val="28"/>
          <w:szCs w:val="28"/>
        </w:rPr>
        <w:t>2. По каждому происшествию, причиной совершения которого явилось н</w:t>
      </w:r>
      <w:r w:rsidRPr="00F636FE">
        <w:rPr>
          <w:sz w:val="28"/>
          <w:szCs w:val="28"/>
        </w:rPr>
        <w:t>а</w:t>
      </w:r>
      <w:r w:rsidRPr="00F636FE">
        <w:rPr>
          <w:sz w:val="28"/>
          <w:szCs w:val="28"/>
        </w:rPr>
        <w:t>рушение правил дорожного движения водителем транспортного средства с опасными грузами, проводится административное расследование, в рамках которого осуществля</w:t>
      </w:r>
      <w:r>
        <w:rPr>
          <w:sz w:val="28"/>
          <w:szCs w:val="28"/>
        </w:rPr>
        <w:t>е</w:t>
      </w:r>
      <w:r w:rsidRPr="00F636FE">
        <w:rPr>
          <w:sz w:val="28"/>
          <w:szCs w:val="28"/>
        </w:rPr>
        <w:t>тся внеплановая проверка соблюдения владельцем транспортного средства требований нормативных правовых актов</w:t>
      </w:r>
      <w:r>
        <w:rPr>
          <w:sz w:val="28"/>
          <w:szCs w:val="28"/>
        </w:rPr>
        <w:t xml:space="preserve"> в области</w:t>
      </w:r>
      <w:r w:rsidRPr="00F636FE">
        <w:rPr>
          <w:sz w:val="28"/>
          <w:szCs w:val="28"/>
        </w:rPr>
        <w:t xml:space="preserve"> обеспечени</w:t>
      </w:r>
      <w:r>
        <w:rPr>
          <w:sz w:val="28"/>
          <w:szCs w:val="28"/>
        </w:rPr>
        <w:t>я</w:t>
      </w:r>
      <w:r w:rsidRPr="00F636FE">
        <w:rPr>
          <w:sz w:val="28"/>
          <w:szCs w:val="28"/>
        </w:rPr>
        <w:t xml:space="preserve"> </w:t>
      </w:r>
      <w:r>
        <w:rPr>
          <w:sz w:val="28"/>
          <w:szCs w:val="28"/>
        </w:rPr>
        <w:t>безопасности дорожного движения</w:t>
      </w:r>
      <w:r w:rsidRPr="00F636FE">
        <w:rPr>
          <w:sz w:val="28"/>
          <w:szCs w:val="28"/>
        </w:rPr>
        <w:t xml:space="preserve">  и принимаются необходимые меры к обеспеч</w:t>
      </w:r>
      <w:r w:rsidRPr="00F636FE">
        <w:rPr>
          <w:sz w:val="28"/>
          <w:szCs w:val="28"/>
        </w:rPr>
        <w:t>е</w:t>
      </w:r>
      <w:r w:rsidRPr="00F636FE">
        <w:rPr>
          <w:sz w:val="28"/>
          <w:szCs w:val="28"/>
        </w:rPr>
        <w:t>нию их выполнения. Материалы по результатам указанных проверок н</w:t>
      </w:r>
      <w:r w:rsidRPr="00F636FE">
        <w:rPr>
          <w:sz w:val="28"/>
          <w:szCs w:val="28"/>
        </w:rPr>
        <w:t>а</w:t>
      </w:r>
      <w:r w:rsidRPr="00F636FE">
        <w:rPr>
          <w:sz w:val="28"/>
          <w:szCs w:val="28"/>
        </w:rPr>
        <w:t>правляются в 10-дневный срок в Департамент ОБДД МВД России (в эле</w:t>
      </w:r>
      <w:r w:rsidRPr="00F636FE">
        <w:rPr>
          <w:sz w:val="28"/>
          <w:szCs w:val="28"/>
        </w:rPr>
        <w:t>к</w:t>
      </w:r>
      <w:r w:rsidRPr="00F636FE">
        <w:rPr>
          <w:sz w:val="28"/>
          <w:szCs w:val="28"/>
        </w:rPr>
        <w:t>тронном виде по вышеуказанным каналам связи или по факсу (495) 214-07-25, (495) 214-08-02) по форме № 2</w:t>
      </w:r>
      <w:r>
        <w:rPr>
          <w:sz w:val="28"/>
          <w:szCs w:val="28"/>
        </w:rPr>
        <w:t>. Сведения об исполнении выданных в ходе внеплановой проверки предписаний, направляются в Департамент ОБДД МВД России.</w:t>
      </w:r>
    </w:p>
    <w:p w:rsidR="00A5751C" w:rsidRPr="00F636FE" w:rsidRDefault="00A5751C" w:rsidP="00A5751C">
      <w:pPr>
        <w:pStyle w:val="33"/>
        <w:spacing w:after="0" w:line="264" w:lineRule="auto"/>
        <w:jc w:val="both"/>
        <w:rPr>
          <w:sz w:val="28"/>
          <w:szCs w:val="28"/>
        </w:rPr>
      </w:pPr>
    </w:p>
    <w:p w:rsidR="00A5751C" w:rsidRDefault="00A5751C" w:rsidP="00A5751C">
      <w:pPr>
        <w:pStyle w:val="33"/>
        <w:spacing w:after="0" w:line="264" w:lineRule="auto"/>
        <w:ind w:firstLine="720"/>
        <w:jc w:val="both"/>
        <w:rPr>
          <w:sz w:val="28"/>
          <w:szCs w:val="28"/>
        </w:rPr>
      </w:pPr>
      <w:r>
        <w:rPr>
          <w:sz w:val="28"/>
          <w:szCs w:val="28"/>
        </w:rPr>
        <w:t>3. При подготовке сведений о происшествиях и результатах проверок особое внимание обращать на следующие обстоятельства:</w:t>
      </w:r>
    </w:p>
    <w:p w:rsidR="00A5751C" w:rsidRDefault="00A5751C" w:rsidP="00A5751C">
      <w:pPr>
        <w:autoSpaceDE w:val="0"/>
        <w:autoSpaceDN w:val="0"/>
        <w:adjustRightInd w:val="0"/>
        <w:ind w:firstLine="540"/>
        <w:jc w:val="both"/>
        <w:rPr>
          <w:sz w:val="28"/>
          <w:szCs w:val="28"/>
        </w:rPr>
      </w:pPr>
      <w:r>
        <w:rPr>
          <w:sz w:val="28"/>
          <w:szCs w:val="28"/>
        </w:rPr>
        <w:t>3.1.</w:t>
      </w:r>
      <w:r w:rsidRPr="00831CAE">
        <w:rPr>
          <w:sz w:val="28"/>
          <w:szCs w:val="28"/>
        </w:rPr>
        <w:t xml:space="preserve"> </w:t>
      </w:r>
      <w:r>
        <w:rPr>
          <w:sz w:val="28"/>
          <w:szCs w:val="28"/>
        </w:rPr>
        <w:t xml:space="preserve">При отсутствии специального разрешения на движение по автомобильным дорогам транспортных средств, осуществляющих перевозки тяжеловесных грузов, </w:t>
      </w:r>
      <w:r w:rsidRPr="00831CAE">
        <w:rPr>
          <w:sz w:val="28"/>
          <w:szCs w:val="28"/>
        </w:rPr>
        <w:t>в случаях, когда сум</w:t>
      </w:r>
      <w:r>
        <w:rPr>
          <w:sz w:val="28"/>
          <w:szCs w:val="28"/>
        </w:rPr>
        <w:t>ма</w:t>
      </w:r>
      <w:r w:rsidRPr="00831CAE">
        <w:rPr>
          <w:sz w:val="28"/>
          <w:szCs w:val="28"/>
        </w:rPr>
        <w:t xml:space="preserve"> масс</w:t>
      </w:r>
      <w:r>
        <w:rPr>
          <w:sz w:val="28"/>
          <w:szCs w:val="28"/>
        </w:rPr>
        <w:t>,</w:t>
      </w:r>
      <w:r w:rsidRPr="00831CAE">
        <w:rPr>
          <w:sz w:val="28"/>
          <w:szCs w:val="28"/>
        </w:rPr>
        <w:t xml:space="preserve"> используем</w:t>
      </w:r>
      <w:r>
        <w:rPr>
          <w:sz w:val="28"/>
          <w:szCs w:val="28"/>
        </w:rPr>
        <w:t>ой</w:t>
      </w:r>
      <w:r w:rsidRPr="00831CAE">
        <w:rPr>
          <w:sz w:val="28"/>
          <w:szCs w:val="28"/>
        </w:rPr>
        <w:t xml:space="preserve"> для перевозки опасных грузов транспортн</w:t>
      </w:r>
      <w:r>
        <w:rPr>
          <w:sz w:val="28"/>
          <w:szCs w:val="28"/>
        </w:rPr>
        <w:t>ой единицы</w:t>
      </w:r>
      <w:r w:rsidRPr="00831CAE">
        <w:rPr>
          <w:sz w:val="28"/>
          <w:szCs w:val="28"/>
        </w:rPr>
        <w:t xml:space="preserve"> без нагрузки</w:t>
      </w:r>
      <w:r>
        <w:rPr>
          <w:sz w:val="28"/>
          <w:szCs w:val="28"/>
        </w:rPr>
        <w:t xml:space="preserve"> </w:t>
      </w:r>
      <w:r w:rsidRPr="00831CAE">
        <w:rPr>
          <w:sz w:val="28"/>
          <w:szCs w:val="28"/>
        </w:rPr>
        <w:t xml:space="preserve">и </w:t>
      </w:r>
      <w:r w:rsidRPr="00831CAE">
        <w:rPr>
          <w:sz w:val="28"/>
          <w:szCs w:val="28"/>
        </w:rPr>
        <w:lastRenderedPageBreak/>
        <w:t>перевозимых грузов превышает значения, установленные Инструкцией по перевозке крупногабаритных и тяжеловесных грузов автомобильным транспортом по дорогам Российской Федерации</w:t>
      </w:r>
      <w:r>
        <w:rPr>
          <w:sz w:val="28"/>
          <w:szCs w:val="28"/>
        </w:rPr>
        <w:t>, вносить в соответствующие графы разделов 6 и 8 формы № 1, а также раздела 31 формы № 2 сведения о возбужденных делах об административных правонарушениях, предусмотренных статьей 12.21</w:t>
      </w:r>
      <w:r>
        <w:rPr>
          <w:sz w:val="28"/>
          <w:szCs w:val="28"/>
          <w:vertAlign w:val="superscript"/>
        </w:rPr>
        <w:t xml:space="preserve">1 </w:t>
      </w:r>
      <w:r>
        <w:rPr>
          <w:sz w:val="28"/>
          <w:szCs w:val="28"/>
        </w:rPr>
        <w:t>Кодекса Российской Федерации об административных правонарушениях (далее – КоАП РФ)</w:t>
      </w:r>
      <w:r w:rsidRPr="00831CAE">
        <w:rPr>
          <w:sz w:val="28"/>
          <w:szCs w:val="28"/>
        </w:rPr>
        <w:t>.</w:t>
      </w:r>
      <w:r>
        <w:rPr>
          <w:sz w:val="28"/>
          <w:szCs w:val="28"/>
        </w:rPr>
        <w:t xml:space="preserve"> В графе «Выдано предписание»</w:t>
      </w:r>
      <w:r w:rsidRPr="00334A55">
        <w:rPr>
          <w:sz w:val="28"/>
          <w:szCs w:val="28"/>
        </w:rPr>
        <w:t xml:space="preserve"> </w:t>
      </w:r>
      <w:r>
        <w:rPr>
          <w:sz w:val="28"/>
          <w:szCs w:val="28"/>
        </w:rPr>
        <w:t>раздела 30 формы № 2 указывать реквизиты  предписания о запрещении перевозок тяжеловесных грузов без специального разрешения на движение по автомобильным дорогам транспортных средств и информацию о его исполнении.</w:t>
      </w:r>
    </w:p>
    <w:p w:rsidR="00A5751C" w:rsidRDefault="00A5751C" w:rsidP="00A5751C">
      <w:pPr>
        <w:ind w:firstLine="709"/>
        <w:jc w:val="both"/>
        <w:rPr>
          <w:sz w:val="28"/>
          <w:szCs w:val="28"/>
        </w:rPr>
      </w:pPr>
    </w:p>
    <w:p w:rsidR="00A5751C" w:rsidRDefault="00A5751C" w:rsidP="00A5751C">
      <w:pPr>
        <w:ind w:firstLine="709"/>
        <w:jc w:val="both"/>
        <w:rPr>
          <w:sz w:val="28"/>
          <w:szCs w:val="28"/>
        </w:rPr>
      </w:pPr>
      <w:r>
        <w:rPr>
          <w:sz w:val="28"/>
          <w:szCs w:val="28"/>
        </w:rPr>
        <w:t>3.2. При выявлении несоответствия фактической массы, буксируемого прицепа (полуприцепа) с опасным грузом соответствующей технической характеристике</w:t>
      </w:r>
      <w:r w:rsidRPr="00420752">
        <w:rPr>
          <w:sz w:val="28"/>
          <w:szCs w:val="28"/>
        </w:rPr>
        <w:t xml:space="preserve"> </w:t>
      </w:r>
      <w:r>
        <w:rPr>
          <w:sz w:val="28"/>
          <w:szCs w:val="28"/>
        </w:rPr>
        <w:t>тягача, установленной предприятием-изготовителем, в графе «Выдано предписание»</w:t>
      </w:r>
      <w:r w:rsidRPr="00334A55">
        <w:rPr>
          <w:sz w:val="28"/>
          <w:szCs w:val="28"/>
        </w:rPr>
        <w:t xml:space="preserve"> </w:t>
      </w:r>
      <w:r>
        <w:rPr>
          <w:sz w:val="28"/>
          <w:szCs w:val="28"/>
        </w:rPr>
        <w:t>раздела 30 формы № 2 указывать реквизиты  предписания о недопущении нарушений установленных требований</w:t>
      </w:r>
      <w:r w:rsidRPr="00334A55">
        <w:rPr>
          <w:sz w:val="28"/>
          <w:szCs w:val="28"/>
        </w:rPr>
        <w:t xml:space="preserve"> </w:t>
      </w:r>
      <w:r>
        <w:rPr>
          <w:sz w:val="28"/>
          <w:szCs w:val="28"/>
        </w:rPr>
        <w:t>и информацию о его исполнении.</w:t>
      </w:r>
    </w:p>
    <w:p w:rsidR="00A5751C" w:rsidRDefault="00A5751C" w:rsidP="00A5751C">
      <w:pPr>
        <w:ind w:firstLine="709"/>
        <w:jc w:val="both"/>
        <w:rPr>
          <w:sz w:val="28"/>
          <w:szCs w:val="28"/>
        </w:rPr>
      </w:pPr>
    </w:p>
    <w:p w:rsidR="00A5751C" w:rsidRDefault="00A5751C" w:rsidP="00A5751C">
      <w:pPr>
        <w:ind w:firstLine="709"/>
        <w:jc w:val="both"/>
        <w:rPr>
          <w:sz w:val="28"/>
          <w:szCs w:val="28"/>
        </w:rPr>
      </w:pPr>
      <w:r>
        <w:rPr>
          <w:sz w:val="28"/>
          <w:szCs w:val="28"/>
        </w:rPr>
        <w:t xml:space="preserve">3.3. При выявлении ДОПОГ-свидетельств, номера которых и наименования выдавших их образовательных учреждений не соответствуют данным о распределении указанной печатной продукции, содержащимся на сайте </w:t>
      </w:r>
      <w:r>
        <w:rPr>
          <w:sz w:val="28"/>
          <w:szCs w:val="28"/>
          <w:lang w:val="en-US"/>
        </w:rPr>
        <w:t>www</w:t>
      </w:r>
      <w:r w:rsidRPr="004B3A54">
        <w:rPr>
          <w:sz w:val="28"/>
          <w:szCs w:val="28"/>
        </w:rPr>
        <w:t>.</w:t>
      </w:r>
      <w:r>
        <w:rPr>
          <w:sz w:val="28"/>
          <w:szCs w:val="28"/>
          <w:lang w:val="en-US"/>
        </w:rPr>
        <w:t>onmc</w:t>
      </w:r>
      <w:r w:rsidRPr="004B3A54">
        <w:rPr>
          <w:sz w:val="28"/>
          <w:szCs w:val="28"/>
        </w:rPr>
        <w:t>.</w:t>
      </w:r>
      <w:r>
        <w:rPr>
          <w:sz w:val="28"/>
          <w:szCs w:val="28"/>
          <w:lang w:val="en-US"/>
        </w:rPr>
        <w:t>ru</w:t>
      </w:r>
      <w:r>
        <w:rPr>
          <w:sz w:val="28"/>
          <w:szCs w:val="28"/>
        </w:rPr>
        <w:t>, в графе «Выдано предписание»</w:t>
      </w:r>
      <w:r w:rsidRPr="00334A55">
        <w:rPr>
          <w:sz w:val="28"/>
          <w:szCs w:val="28"/>
        </w:rPr>
        <w:t xml:space="preserve"> </w:t>
      </w:r>
      <w:r>
        <w:rPr>
          <w:sz w:val="28"/>
          <w:szCs w:val="28"/>
        </w:rPr>
        <w:t>раздела 31 формы № 2 указывать реквизиты  предписаний</w:t>
      </w:r>
      <w:r w:rsidRPr="00334A55">
        <w:rPr>
          <w:sz w:val="28"/>
          <w:szCs w:val="28"/>
        </w:rPr>
        <w:t xml:space="preserve"> </w:t>
      </w:r>
      <w:r>
        <w:rPr>
          <w:sz w:val="28"/>
          <w:szCs w:val="28"/>
        </w:rPr>
        <w:t>об отстранении от перевозок опасных грузов водителей</w:t>
      </w:r>
      <w:r w:rsidRPr="00334A55">
        <w:rPr>
          <w:sz w:val="28"/>
          <w:szCs w:val="28"/>
        </w:rPr>
        <w:t xml:space="preserve"> </w:t>
      </w:r>
      <w:r>
        <w:rPr>
          <w:sz w:val="28"/>
          <w:szCs w:val="28"/>
        </w:rPr>
        <w:t>и информацию об их исполнении.</w:t>
      </w:r>
    </w:p>
    <w:p w:rsidR="00A5751C" w:rsidRDefault="00A5751C" w:rsidP="00A5751C">
      <w:pPr>
        <w:ind w:firstLine="709"/>
        <w:jc w:val="both"/>
        <w:rPr>
          <w:sz w:val="28"/>
          <w:szCs w:val="28"/>
        </w:rPr>
      </w:pPr>
      <w:r>
        <w:rPr>
          <w:sz w:val="28"/>
          <w:szCs w:val="28"/>
        </w:rPr>
        <w:t xml:space="preserve">Сведения о номере и датах выдачи или продления ДОПОГ-свидетельства, а также  наименовании образовательного учреждения, выдавшего или продлившего срок его действия, вносить в графу «№ ДОПОГ-свидетельства» раздела 6 формы № 1. </w:t>
      </w:r>
    </w:p>
    <w:p w:rsidR="00A5751C" w:rsidRDefault="00A5751C" w:rsidP="00A5751C">
      <w:pPr>
        <w:pStyle w:val="33"/>
        <w:spacing w:after="0" w:line="264" w:lineRule="auto"/>
        <w:jc w:val="both"/>
        <w:rPr>
          <w:sz w:val="28"/>
          <w:szCs w:val="28"/>
        </w:rPr>
      </w:pPr>
    </w:p>
    <w:p w:rsidR="00A5751C" w:rsidRDefault="00A5751C" w:rsidP="00A5751C">
      <w:pPr>
        <w:jc w:val="center"/>
        <w:rPr>
          <w:b/>
          <w:sz w:val="28"/>
          <w:szCs w:val="28"/>
        </w:rPr>
      </w:pPr>
      <w:r>
        <w:rPr>
          <w:b/>
          <w:sz w:val="28"/>
          <w:szCs w:val="28"/>
        </w:rPr>
        <w:t xml:space="preserve">*     </w:t>
      </w:r>
      <w:r w:rsidRPr="00B51CB4">
        <w:rPr>
          <w:b/>
          <w:sz w:val="28"/>
          <w:szCs w:val="28"/>
        </w:rPr>
        <w:t>*     *</w:t>
      </w:r>
    </w:p>
    <w:p w:rsidR="00A5751C" w:rsidRPr="001C4DE7" w:rsidRDefault="00A5751C" w:rsidP="00A5751C">
      <w:pPr>
        <w:autoSpaceDE w:val="0"/>
        <w:autoSpaceDN w:val="0"/>
        <w:adjustRightInd w:val="0"/>
        <w:ind w:left="360"/>
        <w:jc w:val="center"/>
        <w:outlineLvl w:val="1"/>
        <w:rPr>
          <w:b/>
          <w:sz w:val="28"/>
          <w:szCs w:val="28"/>
        </w:rPr>
      </w:pPr>
      <w:r>
        <w:rPr>
          <w:b/>
          <w:sz w:val="28"/>
          <w:szCs w:val="28"/>
        </w:rPr>
        <w:br w:type="page"/>
      </w:r>
      <w:r w:rsidRPr="001C4DE7">
        <w:rPr>
          <w:b/>
          <w:sz w:val="28"/>
          <w:szCs w:val="28"/>
        </w:rPr>
        <w:lastRenderedPageBreak/>
        <w:t xml:space="preserve">РАЗЪЯСНЕНИЯ ПО ПРИМЕНЕНИЮ ОТДЕЛЬНЫХ ПОЛОЖЕНИЙ ПРАВИЛ ПЕРЕВОЗКИ ОПАСНЫХ ГРУЗОВ </w:t>
      </w:r>
    </w:p>
    <w:p w:rsidR="00A5751C" w:rsidRPr="00480F8F" w:rsidRDefault="00A5751C" w:rsidP="00A5751C">
      <w:pPr>
        <w:pStyle w:val="2"/>
        <w:spacing w:before="0" w:after="0"/>
        <w:ind w:right="45"/>
        <w:jc w:val="center"/>
        <w:rPr>
          <w:rFonts w:ascii="Times New Roman" w:hAnsi="Times New Roman"/>
          <w:i w:val="0"/>
        </w:rPr>
      </w:pPr>
      <w:r w:rsidRPr="00480F8F">
        <w:rPr>
          <w:rFonts w:ascii="Times New Roman" w:hAnsi="Times New Roman"/>
          <w:i w:val="0"/>
        </w:rPr>
        <w:t>АВТ</w:t>
      </w:r>
      <w:r w:rsidRPr="00480F8F">
        <w:rPr>
          <w:rFonts w:ascii="Times New Roman" w:hAnsi="Times New Roman"/>
          <w:i w:val="0"/>
        </w:rPr>
        <w:t>О</w:t>
      </w:r>
      <w:r w:rsidRPr="00480F8F">
        <w:rPr>
          <w:rFonts w:ascii="Times New Roman" w:hAnsi="Times New Roman"/>
          <w:i w:val="0"/>
        </w:rPr>
        <w:t>МОБИЛЬНЫМ ТРАНСПОРТОМ</w:t>
      </w:r>
    </w:p>
    <w:p w:rsidR="00A5751C" w:rsidRDefault="00A5751C" w:rsidP="00A5751C">
      <w:pPr>
        <w:jc w:val="center"/>
        <w:rPr>
          <w:sz w:val="28"/>
        </w:rPr>
      </w:pPr>
      <w:r>
        <w:rPr>
          <w:sz w:val="28"/>
        </w:rPr>
        <w:t>(подготовлены с учетом обращений в МВД России)</w:t>
      </w:r>
    </w:p>
    <w:p w:rsidR="00A5751C" w:rsidRDefault="00A5751C" w:rsidP="00A5751C">
      <w:pPr>
        <w:jc w:val="both"/>
        <w:rPr>
          <w:sz w:val="28"/>
        </w:rPr>
      </w:pPr>
    </w:p>
    <w:p w:rsidR="00A5751C" w:rsidRPr="004844CE" w:rsidRDefault="00A5751C" w:rsidP="00A5751C">
      <w:pPr>
        <w:pStyle w:val="ad"/>
        <w:keepNext/>
        <w:spacing w:after="0"/>
        <w:rPr>
          <w:bCs/>
          <w:iCs/>
          <w:u w:val="single"/>
        </w:rPr>
      </w:pPr>
      <w:r w:rsidRPr="004844CE">
        <w:rPr>
          <w:bCs/>
          <w:iCs/>
          <w:u w:val="single"/>
        </w:rPr>
        <w:t>Применяемые сокращения</w:t>
      </w:r>
    </w:p>
    <w:p w:rsidR="00A5751C" w:rsidRPr="004844CE" w:rsidRDefault="00A5751C" w:rsidP="00A5751C">
      <w:pPr>
        <w:pStyle w:val="ad"/>
        <w:keepNext/>
        <w:spacing w:after="0"/>
        <w:ind w:right="99"/>
        <w:jc w:val="both"/>
        <w:rPr>
          <w:bCs/>
          <w:i/>
          <w:iCs/>
        </w:rPr>
      </w:pPr>
      <w:r w:rsidRPr="004844CE">
        <w:rPr>
          <w:bCs/>
          <w:i/>
          <w:iCs/>
        </w:rPr>
        <w:t xml:space="preserve">«Правила» означают Правила перевозки опасных грузов автомобильным транспортом, </w:t>
      </w:r>
      <w:r>
        <w:rPr>
          <w:bCs/>
          <w:i/>
          <w:iCs/>
        </w:rPr>
        <w:t xml:space="preserve">  </w:t>
      </w:r>
      <w:r w:rsidRPr="004844CE">
        <w:rPr>
          <w:bCs/>
          <w:i/>
          <w:iCs/>
        </w:rPr>
        <w:t>утвержденные</w:t>
      </w:r>
      <w:r>
        <w:rPr>
          <w:bCs/>
          <w:i/>
          <w:iCs/>
        </w:rPr>
        <w:t xml:space="preserve">  </w:t>
      </w:r>
      <w:r w:rsidRPr="004844CE">
        <w:rPr>
          <w:bCs/>
          <w:i/>
          <w:iCs/>
        </w:rPr>
        <w:t xml:space="preserve"> приказом</w:t>
      </w:r>
      <w:r>
        <w:rPr>
          <w:bCs/>
          <w:i/>
          <w:iCs/>
        </w:rPr>
        <w:t xml:space="preserve">  </w:t>
      </w:r>
      <w:r w:rsidRPr="004844CE">
        <w:rPr>
          <w:bCs/>
          <w:i/>
          <w:iCs/>
        </w:rPr>
        <w:t xml:space="preserve"> Минтранса России от 8 августа </w:t>
      </w:r>
      <w:smartTag w:uri="urn:schemas-microsoft-com:office:smarttags" w:element="metricconverter">
        <w:smartTagPr>
          <w:attr w:name="ProductID" w:val="1995 г"/>
        </w:smartTagPr>
        <w:r w:rsidRPr="004844CE">
          <w:rPr>
            <w:bCs/>
            <w:i/>
            <w:iCs/>
          </w:rPr>
          <w:t>1995 г</w:t>
        </w:r>
      </w:smartTag>
      <w:r w:rsidRPr="004844CE">
        <w:rPr>
          <w:bCs/>
          <w:i/>
          <w:iCs/>
        </w:rPr>
        <w:t>. № 73.</w:t>
      </w:r>
    </w:p>
    <w:p w:rsidR="00A5751C" w:rsidRPr="004844CE" w:rsidRDefault="00A5751C" w:rsidP="00A5751C">
      <w:pPr>
        <w:pStyle w:val="ad"/>
        <w:keepNext/>
        <w:spacing w:after="0"/>
        <w:ind w:right="99"/>
        <w:jc w:val="both"/>
        <w:rPr>
          <w:bCs/>
          <w:i/>
          <w:iCs/>
        </w:rPr>
      </w:pPr>
      <w:r w:rsidRPr="004844CE">
        <w:rPr>
          <w:bCs/>
          <w:i/>
          <w:iCs/>
        </w:rPr>
        <w:t>«ДОПОГ» означает Европейское соглашение о международной дорожной перевозке опасных грузов.</w:t>
      </w:r>
    </w:p>
    <w:p w:rsidR="00A5751C" w:rsidRPr="004844CE" w:rsidRDefault="00A5751C" w:rsidP="00A5751C">
      <w:pPr>
        <w:pStyle w:val="ad"/>
        <w:keepNext/>
        <w:spacing w:after="0"/>
        <w:ind w:right="99"/>
        <w:jc w:val="both"/>
        <w:rPr>
          <w:bCs/>
          <w:i/>
          <w:iCs/>
        </w:rPr>
      </w:pPr>
      <w:r w:rsidRPr="004844CE">
        <w:rPr>
          <w:bCs/>
          <w:i/>
          <w:iCs/>
        </w:rPr>
        <w:t>«КоАП РФ» означает Кодекс Российской Федерации об административных правонарушениях.</w:t>
      </w:r>
    </w:p>
    <w:p w:rsidR="00A5751C" w:rsidRDefault="00A5751C" w:rsidP="00A5751C">
      <w:pPr>
        <w:jc w:val="both"/>
        <w:rPr>
          <w:sz w:val="28"/>
        </w:rPr>
      </w:pPr>
    </w:p>
    <w:p w:rsidR="00A5751C" w:rsidRPr="00480F8F" w:rsidRDefault="00A5751C" w:rsidP="00A5751C">
      <w:pPr>
        <w:pStyle w:val="ad"/>
        <w:ind w:firstLine="720"/>
        <w:jc w:val="both"/>
        <w:rPr>
          <w:b/>
          <w:i/>
          <w:sz w:val="28"/>
          <w:szCs w:val="28"/>
        </w:rPr>
      </w:pPr>
      <w:r w:rsidRPr="00480F8F">
        <w:rPr>
          <w:b/>
          <w:i/>
          <w:sz w:val="28"/>
          <w:szCs w:val="28"/>
        </w:rPr>
        <w:t>В случае перевозки «особо опасных грузов» на грузоотправителя и перевозчика возлагаются дополнительные обязанности. Прошу разъяснить, относится ли метанол к таким грузам?</w:t>
      </w:r>
    </w:p>
    <w:p w:rsidR="00A5751C" w:rsidRPr="00480F8F" w:rsidRDefault="00A5751C" w:rsidP="00A5751C">
      <w:pPr>
        <w:pStyle w:val="ad"/>
        <w:spacing w:after="0"/>
        <w:ind w:right="99" w:firstLine="720"/>
        <w:jc w:val="both"/>
        <w:rPr>
          <w:sz w:val="28"/>
          <w:szCs w:val="28"/>
        </w:rPr>
      </w:pPr>
      <w:r w:rsidRPr="00480F8F">
        <w:rPr>
          <w:sz w:val="28"/>
          <w:szCs w:val="28"/>
        </w:rPr>
        <w:t>Метанол (синонимы: спирт метиловый, спирт древесный, карбинол), легковоспламеняющаяся жидкость (температура вспышки 15,6</w:t>
      </w:r>
      <w:r w:rsidRPr="00480F8F">
        <w:rPr>
          <w:sz w:val="28"/>
          <w:szCs w:val="28"/>
          <w:vertAlign w:val="superscript"/>
        </w:rPr>
        <w:t>о</w:t>
      </w:r>
      <w:r w:rsidRPr="00480F8F">
        <w:rPr>
          <w:sz w:val="28"/>
          <w:szCs w:val="28"/>
        </w:rPr>
        <w:t>С, температура кипения 64,5</w:t>
      </w:r>
      <w:r w:rsidRPr="00480F8F">
        <w:rPr>
          <w:sz w:val="28"/>
          <w:szCs w:val="28"/>
          <w:vertAlign w:val="superscript"/>
        </w:rPr>
        <w:t>о</w:t>
      </w:r>
      <w:r w:rsidRPr="00480F8F">
        <w:rPr>
          <w:sz w:val="28"/>
          <w:szCs w:val="28"/>
        </w:rPr>
        <w:t>С), обладает токсичными свойствами, отнесен к № ООН 1230.</w:t>
      </w:r>
    </w:p>
    <w:p w:rsidR="00A5751C" w:rsidRPr="00480F8F" w:rsidRDefault="00A5751C" w:rsidP="00A5751C">
      <w:pPr>
        <w:pStyle w:val="ad"/>
        <w:spacing w:after="0"/>
        <w:ind w:right="99" w:firstLine="720"/>
        <w:jc w:val="both"/>
        <w:rPr>
          <w:sz w:val="28"/>
          <w:szCs w:val="28"/>
        </w:rPr>
      </w:pPr>
      <w:r w:rsidRPr="00480F8F">
        <w:rPr>
          <w:sz w:val="28"/>
          <w:szCs w:val="28"/>
        </w:rPr>
        <w:t>Согласно пункту 1.6 Правил к «особо опасным грузам» относятся вещества и материалы с физико-химическими свойствами высокой степени опасности по ГОСТ 19433-88. Здесь же дается ссылка на приложение 7.2 к Правилам.</w:t>
      </w:r>
    </w:p>
    <w:p w:rsidR="00A5751C" w:rsidRPr="00480F8F" w:rsidRDefault="00A5751C" w:rsidP="00A5751C">
      <w:pPr>
        <w:pStyle w:val="ad"/>
        <w:spacing w:after="0"/>
        <w:ind w:right="99" w:firstLine="720"/>
        <w:jc w:val="both"/>
        <w:rPr>
          <w:sz w:val="28"/>
          <w:szCs w:val="28"/>
        </w:rPr>
      </w:pPr>
      <w:r w:rsidRPr="00480F8F">
        <w:rPr>
          <w:sz w:val="28"/>
          <w:szCs w:val="28"/>
        </w:rPr>
        <w:t>На основании критериев, установленных указанным стандартом, к опасным грузам класса 3 (легковоспламеняющиеся жидкости), обладающим высокой степенью опасности, относятся, вещества, имеющие температуру кипения, не превышающую 35</w:t>
      </w:r>
      <w:r w:rsidRPr="00480F8F">
        <w:rPr>
          <w:sz w:val="28"/>
          <w:szCs w:val="28"/>
          <w:vertAlign w:val="superscript"/>
        </w:rPr>
        <w:t>о</w:t>
      </w:r>
      <w:r w:rsidRPr="00480F8F">
        <w:rPr>
          <w:sz w:val="28"/>
          <w:szCs w:val="28"/>
        </w:rPr>
        <w:t>С (значение температуры вспышки и наличие дополнительных видов опасности во внимание не принимаются).</w:t>
      </w:r>
    </w:p>
    <w:p w:rsidR="00A5751C" w:rsidRPr="00480F8F" w:rsidRDefault="00A5751C" w:rsidP="00A5751C">
      <w:pPr>
        <w:pStyle w:val="ad"/>
        <w:spacing w:after="0"/>
        <w:ind w:right="99" w:firstLine="720"/>
        <w:jc w:val="both"/>
        <w:rPr>
          <w:sz w:val="28"/>
          <w:szCs w:val="28"/>
        </w:rPr>
      </w:pPr>
      <w:r w:rsidRPr="00480F8F">
        <w:rPr>
          <w:sz w:val="28"/>
          <w:szCs w:val="28"/>
        </w:rPr>
        <w:t>В приложении 7.2 к Правилам, несмотря на имеющуюся ссылку на ГОСТ 19433-88, применен иной подход, учитывающий как температуру вспышки, так и наличие дополнительных видов опасности. В результате к «особо опасным грузам» могут быть отнесены опасные вещества средней степени опасности. Таким образом, приложение 7.2 к Правилам вступает в противоречие с положениями пункта 1.6 Правил.</w:t>
      </w:r>
    </w:p>
    <w:p w:rsidR="00A5751C" w:rsidRPr="00480F8F" w:rsidRDefault="00A5751C" w:rsidP="00A5751C">
      <w:pPr>
        <w:pStyle w:val="ad"/>
        <w:spacing w:after="0"/>
        <w:ind w:right="99" w:firstLine="720"/>
        <w:jc w:val="both"/>
        <w:rPr>
          <w:sz w:val="28"/>
          <w:szCs w:val="28"/>
        </w:rPr>
      </w:pPr>
      <w:r w:rsidRPr="00480F8F">
        <w:rPr>
          <w:sz w:val="28"/>
          <w:szCs w:val="28"/>
        </w:rPr>
        <w:t>Кроме того, приложение 7.2 к Правилам не применимо к рассматриваемому случаю по следующим причинам:</w:t>
      </w:r>
    </w:p>
    <w:p w:rsidR="00A5751C" w:rsidRPr="00480F8F" w:rsidRDefault="00A5751C" w:rsidP="00A5751C">
      <w:pPr>
        <w:pStyle w:val="ad"/>
        <w:spacing w:after="0"/>
        <w:ind w:right="99" w:firstLine="720"/>
        <w:jc w:val="both"/>
        <w:rPr>
          <w:sz w:val="28"/>
          <w:szCs w:val="28"/>
        </w:rPr>
      </w:pPr>
      <w:r w:rsidRPr="00480F8F">
        <w:rPr>
          <w:sz w:val="28"/>
          <w:szCs w:val="28"/>
        </w:rPr>
        <w:t>температура вспышки метанола выше, чем указано в пунктах 6 и 7 приложения 7.2 к Правилам;</w:t>
      </w:r>
    </w:p>
    <w:p w:rsidR="00A5751C" w:rsidRPr="00480F8F" w:rsidRDefault="00A5751C" w:rsidP="00A5751C">
      <w:pPr>
        <w:pStyle w:val="ad"/>
        <w:spacing w:after="0"/>
        <w:ind w:right="99" w:firstLine="720"/>
        <w:jc w:val="both"/>
        <w:rPr>
          <w:sz w:val="28"/>
          <w:szCs w:val="28"/>
        </w:rPr>
      </w:pPr>
      <w:r w:rsidRPr="00480F8F">
        <w:rPr>
          <w:sz w:val="28"/>
          <w:szCs w:val="28"/>
        </w:rPr>
        <w:t>метанол, дополнительным видом опасности которого является токсичность, не обладает коррозионными свойствами, указанными в пунктах 8 и 9 приложения 7.2 к Правилам.</w:t>
      </w:r>
    </w:p>
    <w:p w:rsidR="00A5751C" w:rsidRPr="00480F8F" w:rsidRDefault="00A5751C" w:rsidP="00A5751C">
      <w:pPr>
        <w:pStyle w:val="ad"/>
        <w:spacing w:after="0"/>
        <w:ind w:right="99" w:firstLine="720"/>
        <w:jc w:val="both"/>
        <w:rPr>
          <w:sz w:val="28"/>
          <w:szCs w:val="28"/>
        </w:rPr>
      </w:pPr>
      <w:r w:rsidRPr="00480F8F">
        <w:rPr>
          <w:sz w:val="28"/>
          <w:szCs w:val="28"/>
        </w:rPr>
        <w:t>В связи с этим метанол не относится к группе «особо опасных грузов».</w:t>
      </w:r>
    </w:p>
    <w:p w:rsidR="00A5751C" w:rsidRDefault="00A5751C" w:rsidP="00A5751C">
      <w:pPr>
        <w:jc w:val="both"/>
        <w:rPr>
          <w:sz w:val="28"/>
        </w:rPr>
      </w:pPr>
    </w:p>
    <w:p w:rsidR="00A5751C" w:rsidRDefault="00A5751C" w:rsidP="00A5751C">
      <w:pPr>
        <w:pStyle w:val="ad"/>
        <w:ind w:firstLine="720"/>
        <w:jc w:val="both"/>
        <w:rPr>
          <w:b/>
          <w:i/>
          <w:sz w:val="28"/>
          <w:szCs w:val="28"/>
        </w:rPr>
      </w:pPr>
      <w:r w:rsidRPr="00EF7696">
        <w:rPr>
          <w:b/>
          <w:i/>
          <w:sz w:val="28"/>
          <w:szCs w:val="28"/>
        </w:rPr>
        <w:lastRenderedPageBreak/>
        <w:t>На транспортной единице предусматривается перевозить «особо опасный груз» в количестве, не превышающем значений для транспортной категории, к которой он отнесен, и опасный груз, не являющийся «особо опасным». Требуется ли в данном случае соблюдать требования, предъявляемые к перевозке «особо опасных грузов»?</w:t>
      </w:r>
    </w:p>
    <w:p w:rsidR="00A5751C" w:rsidRPr="00EF7696" w:rsidRDefault="00A5751C" w:rsidP="00A5751C">
      <w:pPr>
        <w:pStyle w:val="ad"/>
        <w:spacing w:after="0"/>
        <w:ind w:right="96" w:firstLine="720"/>
        <w:jc w:val="both"/>
        <w:rPr>
          <w:sz w:val="28"/>
          <w:szCs w:val="28"/>
        </w:rPr>
      </w:pPr>
      <w:r w:rsidRPr="00EF7696">
        <w:rPr>
          <w:sz w:val="28"/>
          <w:szCs w:val="28"/>
        </w:rPr>
        <w:t>Согласно Правилам ограниченное количество опасных грузов может перевозиться как неопасный груз.</w:t>
      </w:r>
      <w:r>
        <w:rPr>
          <w:sz w:val="28"/>
          <w:szCs w:val="28"/>
        </w:rPr>
        <w:t xml:space="preserve"> </w:t>
      </w:r>
      <w:r w:rsidRPr="00EF7696">
        <w:rPr>
          <w:sz w:val="28"/>
          <w:szCs w:val="28"/>
        </w:rPr>
        <w:t>Поскольку предусматривается перевозка нескольких опасных грузов, то для определения возможности ее осуществления на таких условиях требуется произвести расчет максимального совокупного количества, которое определяется как сумма</w:t>
      </w:r>
    </w:p>
    <w:p w:rsidR="00A5751C" w:rsidRPr="00EF7696" w:rsidRDefault="00A5751C" w:rsidP="00A5751C">
      <w:pPr>
        <w:pStyle w:val="ad"/>
        <w:spacing w:after="0"/>
        <w:ind w:right="96" w:firstLine="720"/>
        <w:jc w:val="both"/>
        <w:rPr>
          <w:sz w:val="28"/>
          <w:szCs w:val="28"/>
        </w:rPr>
      </w:pPr>
      <w:r w:rsidRPr="00EF7696">
        <w:rPr>
          <w:sz w:val="28"/>
          <w:szCs w:val="28"/>
        </w:rPr>
        <w:t>количества веществ и изделий транспортной категории 1, помноженного на «50» (для № ООН 0081, 0082, 0084, 0241, 0331, 0332, 0482, 1005 и 1017 помноженного на «20»),</w:t>
      </w:r>
    </w:p>
    <w:p w:rsidR="00A5751C" w:rsidRPr="00EF7696" w:rsidRDefault="00A5751C" w:rsidP="00A5751C">
      <w:pPr>
        <w:pStyle w:val="ad"/>
        <w:spacing w:after="0"/>
        <w:ind w:right="96" w:firstLine="720"/>
        <w:jc w:val="both"/>
        <w:rPr>
          <w:sz w:val="28"/>
          <w:szCs w:val="28"/>
        </w:rPr>
      </w:pPr>
      <w:r w:rsidRPr="00EF7696">
        <w:rPr>
          <w:sz w:val="28"/>
          <w:szCs w:val="28"/>
        </w:rPr>
        <w:t>количества веществ и изделий транспортной категории 2, помноженного на «3», и</w:t>
      </w:r>
    </w:p>
    <w:p w:rsidR="00A5751C" w:rsidRPr="00EF7696" w:rsidRDefault="00A5751C" w:rsidP="00A5751C">
      <w:pPr>
        <w:pStyle w:val="ad"/>
        <w:spacing w:after="0"/>
        <w:ind w:right="96" w:firstLine="720"/>
        <w:jc w:val="both"/>
        <w:rPr>
          <w:sz w:val="28"/>
          <w:szCs w:val="28"/>
        </w:rPr>
      </w:pPr>
      <w:r w:rsidRPr="00EF7696">
        <w:rPr>
          <w:sz w:val="28"/>
          <w:szCs w:val="28"/>
        </w:rPr>
        <w:t>количества веществ и изделий транспортной категории 3, которая (сумма) не должна превышать «1000».</w:t>
      </w:r>
    </w:p>
    <w:p w:rsidR="00A5751C" w:rsidRPr="00EF7696" w:rsidRDefault="00A5751C" w:rsidP="00A5751C">
      <w:pPr>
        <w:pStyle w:val="ad"/>
        <w:spacing w:after="0"/>
        <w:ind w:right="96" w:firstLine="720"/>
        <w:jc w:val="both"/>
        <w:rPr>
          <w:sz w:val="28"/>
          <w:szCs w:val="28"/>
        </w:rPr>
      </w:pPr>
      <w:r w:rsidRPr="00EF7696">
        <w:rPr>
          <w:sz w:val="28"/>
          <w:szCs w:val="28"/>
        </w:rPr>
        <w:t>Требуется учитывать, что перевозка опасных грузов, хотя бы один из которых отнесен к транспортной категории 0, осуществляется в соответствии с Правилами.</w:t>
      </w:r>
    </w:p>
    <w:p w:rsidR="00A5751C" w:rsidRPr="00EF7696" w:rsidRDefault="00A5751C" w:rsidP="00A5751C">
      <w:pPr>
        <w:pStyle w:val="ad"/>
        <w:spacing w:after="0"/>
        <w:ind w:right="96" w:firstLine="720"/>
        <w:jc w:val="both"/>
        <w:rPr>
          <w:sz w:val="28"/>
          <w:szCs w:val="28"/>
        </w:rPr>
      </w:pPr>
      <w:r w:rsidRPr="00EF7696">
        <w:rPr>
          <w:sz w:val="28"/>
          <w:szCs w:val="28"/>
        </w:rPr>
        <w:t>Транспортная категория, к которой отнесен конкретный опасный груз, определяется на основании сведений, содержащихся в пункте 1.1.3.6.3 либо в таблице А главы 3.2 ДОПОГ.</w:t>
      </w:r>
    </w:p>
    <w:p w:rsidR="00A5751C" w:rsidRPr="00EF7696" w:rsidRDefault="00A5751C" w:rsidP="00A5751C">
      <w:pPr>
        <w:pStyle w:val="ad"/>
        <w:spacing w:after="0"/>
        <w:ind w:right="96" w:firstLine="720"/>
        <w:jc w:val="both"/>
        <w:rPr>
          <w:sz w:val="28"/>
          <w:szCs w:val="28"/>
        </w:rPr>
      </w:pPr>
      <w:r w:rsidRPr="00EF7696">
        <w:rPr>
          <w:sz w:val="28"/>
          <w:szCs w:val="28"/>
        </w:rPr>
        <w:t xml:space="preserve">Например, требуется перевезти </w:t>
      </w:r>
      <w:smartTag w:uri="urn:schemas-microsoft-com:office:smarttags" w:element="metricconverter">
        <w:smartTagPr>
          <w:attr w:name="ProductID" w:val="10 кг"/>
        </w:smartTagPr>
        <w:r w:rsidRPr="00EF7696">
          <w:rPr>
            <w:sz w:val="28"/>
            <w:szCs w:val="28"/>
          </w:rPr>
          <w:t>10 кг</w:t>
        </w:r>
      </w:smartTag>
      <w:r w:rsidRPr="00EF7696">
        <w:rPr>
          <w:sz w:val="28"/>
          <w:szCs w:val="28"/>
        </w:rPr>
        <w:t xml:space="preserve"> фосфида кальция (№ ООН 1360, отнесен к транспортной категории 1; вещество обладает высокой степенью опасности и, следовательно, является «особо опасным грузом») и </w:t>
      </w:r>
      <w:smartTag w:uri="urn:schemas-microsoft-com:office:smarttags" w:element="metricconverter">
        <w:smartTagPr>
          <w:attr w:name="ProductID" w:val="400 л"/>
        </w:smartTagPr>
        <w:r w:rsidRPr="00EF7696">
          <w:rPr>
            <w:sz w:val="28"/>
            <w:szCs w:val="28"/>
          </w:rPr>
          <w:t>400 л</w:t>
        </w:r>
      </w:smartTag>
      <w:r w:rsidRPr="00EF7696">
        <w:rPr>
          <w:sz w:val="28"/>
          <w:szCs w:val="28"/>
        </w:rPr>
        <w:t xml:space="preserve"> дизельного топлива (№ ООН 1202, отнесено к транспортной категории 3; вещество обладает низкой степенью опасности).</w:t>
      </w:r>
    </w:p>
    <w:p w:rsidR="00A5751C" w:rsidRPr="00EF7696" w:rsidRDefault="00A5751C" w:rsidP="00A5751C">
      <w:pPr>
        <w:pStyle w:val="ad"/>
        <w:spacing w:after="0"/>
        <w:ind w:right="96" w:firstLine="720"/>
        <w:jc w:val="both"/>
        <w:rPr>
          <w:sz w:val="28"/>
          <w:szCs w:val="28"/>
        </w:rPr>
      </w:pPr>
      <w:r w:rsidRPr="00EF7696">
        <w:rPr>
          <w:sz w:val="28"/>
          <w:szCs w:val="28"/>
        </w:rPr>
        <w:t>Расчет: 10 х 50 + 400 = 900</w:t>
      </w:r>
    </w:p>
    <w:p w:rsidR="00A5751C" w:rsidRPr="00EF7696" w:rsidRDefault="00A5751C" w:rsidP="00A5751C">
      <w:pPr>
        <w:pStyle w:val="ad"/>
        <w:spacing w:after="0"/>
        <w:ind w:right="96" w:firstLine="720"/>
        <w:jc w:val="both"/>
        <w:rPr>
          <w:sz w:val="28"/>
          <w:szCs w:val="28"/>
        </w:rPr>
      </w:pPr>
      <w:r w:rsidRPr="00EF7696">
        <w:rPr>
          <w:sz w:val="28"/>
          <w:szCs w:val="28"/>
        </w:rPr>
        <w:t>Полученный результат меньше «1000», что указывает на возможность осуществления перевозки, как перевозки неопасных грузов, при соблюдении требований, содержащихся в подразделе 1.1.3.6 ДОПОГ.</w:t>
      </w:r>
    </w:p>
    <w:p w:rsidR="00A5751C" w:rsidRPr="00EF7696" w:rsidRDefault="00A5751C" w:rsidP="00A5751C">
      <w:pPr>
        <w:pStyle w:val="ad"/>
        <w:spacing w:after="0"/>
        <w:ind w:right="96" w:firstLine="720"/>
        <w:jc w:val="both"/>
        <w:rPr>
          <w:sz w:val="28"/>
          <w:szCs w:val="28"/>
        </w:rPr>
      </w:pPr>
      <w:r w:rsidRPr="00EF7696">
        <w:rPr>
          <w:sz w:val="28"/>
          <w:szCs w:val="28"/>
        </w:rPr>
        <w:t>В том случае, когда требования подраздела 1.1.3.6 ДОПОГ в полном объеме не соблюдены либо рассчитанная сумма превышает «1000», перевозка опасных грузов осуществляется в соответствии с Правилами, в том числе в отношении «особо опасных грузов», если таковые имеются на транспортной единице.</w:t>
      </w:r>
    </w:p>
    <w:p w:rsidR="00A5751C" w:rsidRDefault="00A5751C" w:rsidP="00A5751C">
      <w:pPr>
        <w:pStyle w:val="ad"/>
        <w:spacing w:after="0"/>
        <w:ind w:firstLine="612"/>
        <w:jc w:val="both"/>
        <w:rPr>
          <w:b/>
          <w:i/>
          <w:sz w:val="28"/>
          <w:szCs w:val="28"/>
        </w:rPr>
      </w:pPr>
    </w:p>
    <w:p w:rsidR="00A5751C" w:rsidRDefault="00A5751C" w:rsidP="00A5751C">
      <w:pPr>
        <w:pStyle w:val="ad"/>
        <w:spacing w:after="0"/>
        <w:ind w:firstLine="612"/>
        <w:jc w:val="both"/>
        <w:rPr>
          <w:b/>
          <w:i/>
          <w:sz w:val="28"/>
          <w:szCs w:val="28"/>
        </w:rPr>
      </w:pPr>
    </w:p>
    <w:p w:rsidR="00A5751C" w:rsidRPr="00EF7696" w:rsidRDefault="00A5751C" w:rsidP="00A5751C">
      <w:pPr>
        <w:pStyle w:val="ad"/>
        <w:ind w:firstLine="720"/>
        <w:jc w:val="both"/>
        <w:rPr>
          <w:b/>
          <w:i/>
          <w:sz w:val="28"/>
          <w:szCs w:val="28"/>
        </w:rPr>
      </w:pPr>
      <w:r w:rsidRPr="00EF7696">
        <w:rPr>
          <w:b/>
          <w:bCs/>
          <w:i/>
          <w:iCs/>
          <w:sz w:val="28"/>
          <w:szCs w:val="28"/>
        </w:rPr>
        <w:t>Инспектор в отношении водителя, осуществлявшего перевозку опасного груза в режиме ДОПОГ, возбудил дело об административном правонарушении, предусмотренном статьей 12.21</w:t>
      </w:r>
      <w:r w:rsidRPr="00EF7696">
        <w:rPr>
          <w:b/>
          <w:bCs/>
          <w:i/>
          <w:iCs/>
          <w:sz w:val="28"/>
          <w:szCs w:val="28"/>
          <w:vertAlign w:val="superscript"/>
        </w:rPr>
        <w:t>2</w:t>
      </w:r>
      <w:r w:rsidRPr="00EF7696">
        <w:rPr>
          <w:b/>
          <w:bCs/>
          <w:i/>
          <w:iCs/>
          <w:sz w:val="28"/>
          <w:szCs w:val="28"/>
        </w:rPr>
        <w:t xml:space="preserve"> КоАП РФ. Основанием явилось отсутствие у водителя аварийной карточки системы информации об опасности. Правомерны ли такие действия?</w:t>
      </w:r>
    </w:p>
    <w:p w:rsidR="00A5751C" w:rsidRPr="00EF7696" w:rsidRDefault="00A5751C" w:rsidP="00A5751C">
      <w:pPr>
        <w:pStyle w:val="ad"/>
        <w:spacing w:after="0"/>
        <w:ind w:right="96" w:firstLine="720"/>
        <w:jc w:val="both"/>
        <w:rPr>
          <w:sz w:val="28"/>
          <w:szCs w:val="28"/>
        </w:rPr>
      </w:pPr>
      <w:r w:rsidRPr="00EF7696">
        <w:rPr>
          <w:sz w:val="28"/>
          <w:szCs w:val="28"/>
        </w:rPr>
        <w:lastRenderedPageBreak/>
        <w:t>Требования к перевозкам опасных грузов, осуществляемых в пределах Российской Федерации, и перевозкам таких грузов, производимым в режиме ДОПОГ, имеют отличия, в том числе по перечню документов, которые водитель должен иметь при себе.</w:t>
      </w:r>
    </w:p>
    <w:p w:rsidR="00A5751C" w:rsidRPr="00EF7696" w:rsidRDefault="00A5751C" w:rsidP="00A5751C">
      <w:pPr>
        <w:pStyle w:val="ad"/>
        <w:spacing w:after="0"/>
        <w:ind w:right="96" w:firstLine="720"/>
        <w:jc w:val="both"/>
        <w:rPr>
          <w:sz w:val="28"/>
          <w:szCs w:val="28"/>
        </w:rPr>
      </w:pPr>
      <w:r w:rsidRPr="00EF7696">
        <w:rPr>
          <w:sz w:val="28"/>
          <w:szCs w:val="28"/>
        </w:rPr>
        <w:t>В первом случае наличие аварийной карточки системы информации об опасности обязательно, в то время как во втором – для этих же целей с 1 января 2009 года используются письменные инструкции. Эти инструкции представляют собой четырехстраничный унифицированный документ, который с учетом свойств опасных грузов предписывает экипажу транспортного средства принимать соответствующие меры в случае аварии или чрезвычайной ситуации. Его введение в действие позволило отказаться от применявшихся ранее инструкций в отношении конкретного опасного груза либо группы опасных грузов.</w:t>
      </w:r>
    </w:p>
    <w:p w:rsidR="00A5751C" w:rsidRPr="00EF7696" w:rsidRDefault="00A5751C" w:rsidP="00A5751C">
      <w:pPr>
        <w:pStyle w:val="ad"/>
        <w:spacing w:after="0"/>
        <w:ind w:right="96" w:firstLine="720"/>
        <w:jc w:val="both"/>
        <w:rPr>
          <w:sz w:val="28"/>
          <w:szCs w:val="28"/>
        </w:rPr>
      </w:pPr>
      <w:r w:rsidRPr="00EF7696">
        <w:rPr>
          <w:sz w:val="28"/>
          <w:szCs w:val="28"/>
        </w:rPr>
        <w:t>Таким образом, требование о наличии у водителя, осуществлявшего международную перевозку опасного груза, аварийной карточки системы информации об опасности не соответствует нормативным предписаниям.</w:t>
      </w:r>
    </w:p>
    <w:p w:rsidR="00A5751C" w:rsidRDefault="00A5751C" w:rsidP="00A5751C">
      <w:pPr>
        <w:pStyle w:val="ad"/>
        <w:spacing w:after="0"/>
        <w:ind w:firstLine="612"/>
        <w:jc w:val="both"/>
        <w:rPr>
          <w:b/>
          <w:i/>
          <w:sz w:val="28"/>
          <w:szCs w:val="28"/>
        </w:rPr>
      </w:pPr>
    </w:p>
    <w:p w:rsidR="00A5751C" w:rsidRPr="0027012B" w:rsidRDefault="00A5751C" w:rsidP="00A5751C">
      <w:pPr>
        <w:pStyle w:val="ad"/>
        <w:spacing w:after="0"/>
        <w:ind w:right="96" w:firstLine="720"/>
        <w:jc w:val="both"/>
        <w:rPr>
          <w:sz w:val="28"/>
          <w:szCs w:val="28"/>
        </w:rPr>
      </w:pPr>
      <w:r w:rsidRPr="0027012B">
        <w:rPr>
          <w:b/>
          <w:bCs/>
          <w:i/>
          <w:iCs/>
          <w:sz w:val="28"/>
          <w:szCs w:val="28"/>
        </w:rPr>
        <w:t>Инспектор в отношении водителя, осуществлявшего перевозку опасного груза, возбудил дело об административном правонарушении, предусмотренном статьей 12.21</w:t>
      </w:r>
      <w:r w:rsidRPr="0027012B">
        <w:rPr>
          <w:b/>
          <w:bCs/>
          <w:i/>
          <w:iCs/>
          <w:sz w:val="28"/>
          <w:szCs w:val="28"/>
          <w:vertAlign w:val="superscript"/>
        </w:rPr>
        <w:t>2</w:t>
      </w:r>
      <w:r w:rsidRPr="0027012B">
        <w:rPr>
          <w:b/>
          <w:bCs/>
          <w:i/>
          <w:iCs/>
          <w:sz w:val="28"/>
          <w:szCs w:val="28"/>
        </w:rPr>
        <w:t xml:space="preserve"> КоАП РФ. Основанием явилось отсутствие на автомобиле дополнительного топливного бака. Согласно инструкции завода-изготовителя запас хода автомобиля с</w:t>
      </w:r>
      <w:r w:rsidRPr="0027012B">
        <w:rPr>
          <w:b/>
          <w:bCs/>
          <w:i/>
          <w:iCs/>
          <w:sz w:val="28"/>
          <w:szCs w:val="28"/>
        </w:rPr>
        <w:t>о</w:t>
      </w:r>
      <w:r w:rsidRPr="0027012B">
        <w:rPr>
          <w:b/>
          <w:bCs/>
          <w:i/>
          <w:iCs/>
          <w:sz w:val="28"/>
          <w:szCs w:val="28"/>
        </w:rPr>
        <w:t xml:space="preserve">ставляет около </w:t>
      </w:r>
      <w:smartTag w:uri="urn:schemas-microsoft-com:office:smarttags" w:element="metricconverter">
        <w:smartTagPr>
          <w:attr w:name="ProductID" w:val="1000 км"/>
        </w:smartTagPr>
        <w:r w:rsidRPr="0027012B">
          <w:rPr>
            <w:b/>
            <w:bCs/>
            <w:i/>
            <w:iCs/>
            <w:sz w:val="28"/>
            <w:szCs w:val="28"/>
          </w:rPr>
          <w:t>1000 км</w:t>
        </w:r>
      </w:smartTag>
      <w:r w:rsidRPr="0027012B">
        <w:rPr>
          <w:b/>
          <w:bCs/>
          <w:i/>
          <w:iCs/>
          <w:sz w:val="28"/>
          <w:szCs w:val="28"/>
        </w:rPr>
        <w:t>. Правомерны ли такие действия?</w:t>
      </w:r>
    </w:p>
    <w:p w:rsidR="00A5751C" w:rsidRPr="0027012B" w:rsidRDefault="00A5751C" w:rsidP="00A5751C">
      <w:pPr>
        <w:pStyle w:val="ad"/>
        <w:spacing w:after="0"/>
        <w:ind w:right="96" w:firstLine="720"/>
        <w:jc w:val="both"/>
        <w:rPr>
          <w:sz w:val="28"/>
          <w:szCs w:val="28"/>
        </w:rPr>
      </w:pPr>
      <w:r w:rsidRPr="0027012B">
        <w:rPr>
          <w:sz w:val="28"/>
          <w:szCs w:val="28"/>
        </w:rPr>
        <w:t xml:space="preserve">Согласно пункту 2.10.4 Правил запас хода автомобилей, перевозящих опасный груз, без дозаправки топливом в пути должен быть не менее </w:t>
      </w:r>
      <w:smartTag w:uri="urn:schemas-microsoft-com:office:smarttags" w:element="metricconverter">
        <w:smartTagPr>
          <w:attr w:name="ProductID" w:val="500 км"/>
        </w:smartTagPr>
        <w:r w:rsidRPr="0027012B">
          <w:rPr>
            <w:sz w:val="28"/>
            <w:szCs w:val="28"/>
          </w:rPr>
          <w:t>500 км</w:t>
        </w:r>
      </w:smartTag>
      <w:r w:rsidRPr="0027012B">
        <w:rPr>
          <w:sz w:val="28"/>
          <w:szCs w:val="28"/>
        </w:rPr>
        <w:t>. В случаях, когда вместимость топливных баков, предусмотренных конструкцией транспортного средства, позволяет обеспечить указанный запас хода, установка дополнительного то</w:t>
      </w:r>
      <w:r w:rsidRPr="0027012B">
        <w:rPr>
          <w:sz w:val="28"/>
          <w:szCs w:val="28"/>
        </w:rPr>
        <w:t>п</w:t>
      </w:r>
      <w:r w:rsidRPr="0027012B">
        <w:rPr>
          <w:sz w:val="28"/>
          <w:szCs w:val="28"/>
        </w:rPr>
        <w:t xml:space="preserve">ливного бака не требуется. </w:t>
      </w:r>
    </w:p>
    <w:p w:rsidR="00A5751C" w:rsidRPr="0027012B" w:rsidRDefault="00A5751C" w:rsidP="00A5751C">
      <w:pPr>
        <w:pStyle w:val="ad"/>
        <w:spacing w:after="0"/>
        <w:ind w:right="96" w:firstLine="720"/>
        <w:jc w:val="both"/>
        <w:rPr>
          <w:sz w:val="28"/>
          <w:szCs w:val="28"/>
        </w:rPr>
      </w:pPr>
      <w:r w:rsidRPr="0027012B">
        <w:rPr>
          <w:sz w:val="28"/>
          <w:szCs w:val="28"/>
        </w:rPr>
        <w:t>Таким образом, дело об административном правонарушении возбуждено не правомерно.</w:t>
      </w:r>
    </w:p>
    <w:p w:rsidR="00A5751C" w:rsidRDefault="00A5751C" w:rsidP="00A5751C">
      <w:pPr>
        <w:pStyle w:val="ad"/>
        <w:spacing w:after="0"/>
        <w:ind w:right="96" w:firstLine="612"/>
        <w:jc w:val="both"/>
        <w:rPr>
          <w:sz w:val="28"/>
          <w:szCs w:val="28"/>
        </w:rPr>
      </w:pPr>
    </w:p>
    <w:p w:rsidR="00A5751C" w:rsidRPr="00E461A4" w:rsidRDefault="00A5751C" w:rsidP="00A5751C">
      <w:pPr>
        <w:pStyle w:val="ad"/>
        <w:keepNext/>
        <w:tabs>
          <w:tab w:val="left" w:pos="720"/>
        </w:tabs>
        <w:spacing w:after="0"/>
        <w:ind w:firstLine="720"/>
        <w:jc w:val="both"/>
        <w:rPr>
          <w:b/>
          <w:i/>
          <w:color w:val="000000"/>
          <w:sz w:val="28"/>
          <w:szCs w:val="28"/>
        </w:rPr>
      </w:pPr>
      <w:r w:rsidRPr="00E461A4">
        <w:rPr>
          <w:b/>
          <w:i/>
          <w:color w:val="000000"/>
          <w:sz w:val="28"/>
          <w:szCs w:val="28"/>
        </w:rPr>
        <w:lastRenderedPageBreak/>
        <w:t>Имеются ли правовые основания для возбуждения дела об административном правонарушении в отношении водителя транспортного средства, осуществлявшего перевозку опасного груза, за отсутствие средств индивидуальной защиты у лица, сопровождавшего груз?</w:t>
      </w:r>
    </w:p>
    <w:p w:rsidR="00A5751C" w:rsidRDefault="00A5751C" w:rsidP="00A5751C">
      <w:pPr>
        <w:pStyle w:val="ad"/>
        <w:keepNext/>
        <w:spacing w:after="0"/>
        <w:ind w:firstLine="794"/>
        <w:jc w:val="both"/>
        <w:rPr>
          <w:color w:val="000000"/>
          <w:sz w:val="28"/>
          <w:szCs w:val="28"/>
        </w:rPr>
      </w:pPr>
      <w:r w:rsidRPr="00E461A4">
        <w:rPr>
          <w:color w:val="000000"/>
          <w:sz w:val="28"/>
          <w:szCs w:val="28"/>
        </w:rPr>
        <w:t>В соответствии с пунктом 4.1.9 Правил транспортное средство, перевозящее опасные грузы, комплектуется средствами индивидуальной защиты водителя и сопровождающего персонала. Отсутствие указанных средств у любого из членов экипажа транспортного средства является административным правонарушением, предусмотренным частью 1 статьи 12.21</w:t>
      </w:r>
      <w:r w:rsidRPr="00E461A4">
        <w:rPr>
          <w:color w:val="000000"/>
          <w:sz w:val="28"/>
          <w:szCs w:val="28"/>
          <w:vertAlign w:val="superscript"/>
        </w:rPr>
        <w:t>2</w:t>
      </w:r>
      <w:r w:rsidRPr="00E461A4">
        <w:rPr>
          <w:color w:val="000000"/>
          <w:sz w:val="28"/>
          <w:szCs w:val="28"/>
        </w:rPr>
        <w:t xml:space="preserve"> КоАП РФ.</w:t>
      </w:r>
    </w:p>
    <w:p w:rsidR="00A5751C" w:rsidRPr="00E461A4" w:rsidRDefault="00A5751C" w:rsidP="00A5751C">
      <w:pPr>
        <w:pStyle w:val="ad"/>
        <w:keepNext/>
        <w:spacing w:after="0"/>
        <w:ind w:firstLine="794"/>
        <w:jc w:val="both"/>
        <w:rPr>
          <w:color w:val="000000"/>
          <w:sz w:val="28"/>
          <w:szCs w:val="28"/>
        </w:rPr>
      </w:pPr>
    </w:p>
    <w:p w:rsidR="00A5751C" w:rsidRPr="00E461A4" w:rsidRDefault="00A5751C" w:rsidP="00A5751C">
      <w:pPr>
        <w:pStyle w:val="ad"/>
        <w:keepNext/>
        <w:spacing w:after="0"/>
        <w:ind w:firstLine="720"/>
        <w:jc w:val="both"/>
        <w:rPr>
          <w:b/>
          <w:bCs/>
          <w:i/>
          <w:iCs/>
          <w:sz w:val="28"/>
          <w:szCs w:val="28"/>
        </w:rPr>
      </w:pPr>
      <w:r w:rsidRPr="00E461A4">
        <w:rPr>
          <w:b/>
          <w:bCs/>
          <w:i/>
          <w:iCs/>
          <w:sz w:val="28"/>
          <w:szCs w:val="28"/>
        </w:rPr>
        <w:t>Какие надписи производятся на знаке опасности, размещаемом на информационной таблице?</w:t>
      </w:r>
    </w:p>
    <w:p w:rsidR="00A5751C" w:rsidRPr="00E461A4" w:rsidRDefault="00A5751C" w:rsidP="00A5751C">
      <w:pPr>
        <w:pStyle w:val="ad"/>
        <w:keepNext/>
        <w:spacing w:after="0"/>
        <w:ind w:firstLine="792"/>
        <w:jc w:val="both"/>
        <w:rPr>
          <w:sz w:val="28"/>
          <w:szCs w:val="28"/>
        </w:rPr>
      </w:pPr>
      <w:r w:rsidRPr="00E461A4">
        <w:rPr>
          <w:sz w:val="28"/>
          <w:szCs w:val="28"/>
        </w:rPr>
        <w:t>На информационной таблице, предусмотренной Правилами, возможно размещение только одного знака опасности, а именно знака, характеризующего основной вид опасности перевозимого груза. Поскольку пункт 2.8.2 Правил предусматривает надписи на знаке опасности, знак опасности должен отвечать соответствующим требованиям в отношении символа и надписей.</w:t>
      </w:r>
    </w:p>
    <w:p w:rsidR="00A5751C" w:rsidRPr="00E461A4" w:rsidRDefault="00A5751C" w:rsidP="00A5751C">
      <w:pPr>
        <w:pStyle w:val="ad"/>
        <w:keepNext/>
        <w:spacing w:after="0"/>
        <w:ind w:firstLine="792"/>
        <w:jc w:val="both"/>
        <w:rPr>
          <w:sz w:val="28"/>
          <w:szCs w:val="28"/>
        </w:rPr>
      </w:pPr>
      <w:r w:rsidRPr="00E461A4">
        <w:rPr>
          <w:sz w:val="28"/>
          <w:szCs w:val="28"/>
        </w:rPr>
        <w:t>Пункт 2.8.3 ГОСТа 19433-88 предусматривает указывать на основном знаке опасности номер класса, а для опасных грузов класса 5 – номер подкласса. В связи с этим в нижнем углу знака опасности, размещаемого на информационной таблице, также должны быть указаны соответствующие цифры (кроме знаков опасности для опасных грузов подклассов 1.4, 1.5 и 1.6).</w:t>
      </w:r>
    </w:p>
    <w:p w:rsidR="00A5751C" w:rsidRDefault="00A5751C" w:rsidP="00A5751C">
      <w:pPr>
        <w:pStyle w:val="ad"/>
        <w:keepNext/>
        <w:spacing w:after="0"/>
        <w:ind w:firstLine="792"/>
        <w:jc w:val="both"/>
        <w:rPr>
          <w:sz w:val="28"/>
          <w:szCs w:val="28"/>
        </w:rPr>
      </w:pPr>
      <w:r w:rsidRPr="00E461A4">
        <w:rPr>
          <w:sz w:val="28"/>
          <w:szCs w:val="28"/>
        </w:rPr>
        <w:t>Основания для привлечения к административной ответственности водителей, должностных и юридических лиц за отсутствие на знаке опасности, размещенном на информационной таблице, записи в отношении подкласса опасного груза (кроме опасных грузов класса 5) и группы совместимости (в случае перевозки взрывчатых материалов) не усматриваются, поскольку соответствующие требования в нормативных актах отсутствуют.</w:t>
      </w:r>
    </w:p>
    <w:p w:rsidR="00A5751C" w:rsidRPr="00E461A4" w:rsidRDefault="00A5751C" w:rsidP="00A5751C">
      <w:pPr>
        <w:pStyle w:val="ad"/>
        <w:keepNext/>
        <w:spacing w:after="0"/>
        <w:ind w:firstLine="792"/>
        <w:jc w:val="both"/>
        <w:rPr>
          <w:bCs/>
          <w:iCs/>
          <w:sz w:val="28"/>
          <w:szCs w:val="28"/>
        </w:rPr>
      </w:pPr>
    </w:p>
    <w:p w:rsidR="00A5751C" w:rsidRPr="00E461A4" w:rsidRDefault="00A5751C" w:rsidP="00A5751C">
      <w:pPr>
        <w:pStyle w:val="ad"/>
        <w:keepNext/>
        <w:spacing w:after="0"/>
        <w:ind w:firstLine="720"/>
        <w:jc w:val="both"/>
        <w:rPr>
          <w:b/>
          <w:i/>
          <w:color w:val="000000"/>
          <w:sz w:val="28"/>
          <w:szCs w:val="28"/>
        </w:rPr>
      </w:pPr>
      <w:r w:rsidRPr="00E461A4">
        <w:rPr>
          <w:b/>
          <w:i/>
          <w:color w:val="000000"/>
          <w:sz w:val="28"/>
          <w:szCs w:val="28"/>
        </w:rPr>
        <w:t>Допускается ли продлевать два и более раз срок действия ДОПОГ-свидетельства о подготовке водителей транспортных средств, перевозящих опасные грузы, путем внесения соответствующих записей, например на четвертой странице свидетельства?</w:t>
      </w:r>
    </w:p>
    <w:p w:rsidR="00A5751C" w:rsidRDefault="00A5751C" w:rsidP="00A5751C">
      <w:pPr>
        <w:pStyle w:val="ad"/>
        <w:keepNext/>
        <w:spacing w:after="0"/>
        <w:ind w:firstLine="792"/>
        <w:jc w:val="both"/>
        <w:rPr>
          <w:color w:val="000000"/>
          <w:sz w:val="28"/>
          <w:szCs w:val="28"/>
        </w:rPr>
      </w:pPr>
      <w:r w:rsidRPr="00E461A4">
        <w:rPr>
          <w:color w:val="000000"/>
          <w:sz w:val="28"/>
          <w:szCs w:val="28"/>
        </w:rPr>
        <w:t>Установленная форма ДОПОГ-свидетельства предусматривает возможность продления срока действия данного документа только один раз. Иные записи о продлении срока действия не допускаются и рассматриваются как недействительные.</w:t>
      </w:r>
    </w:p>
    <w:p w:rsidR="00A5751C" w:rsidRPr="00E461A4" w:rsidRDefault="00A5751C" w:rsidP="00A5751C">
      <w:pPr>
        <w:pStyle w:val="ad"/>
        <w:keepNext/>
        <w:spacing w:after="0"/>
        <w:ind w:firstLine="792"/>
        <w:jc w:val="both"/>
        <w:rPr>
          <w:bCs/>
          <w:iCs/>
          <w:sz w:val="28"/>
          <w:szCs w:val="28"/>
        </w:rPr>
      </w:pPr>
    </w:p>
    <w:p w:rsidR="00A5751C" w:rsidRPr="00E461A4" w:rsidRDefault="00A5751C" w:rsidP="00A5751C">
      <w:pPr>
        <w:pStyle w:val="ad"/>
        <w:keepNext/>
        <w:spacing w:after="0"/>
        <w:ind w:firstLine="720"/>
        <w:jc w:val="both"/>
        <w:rPr>
          <w:b/>
          <w:bCs/>
          <w:i/>
          <w:iCs/>
          <w:sz w:val="28"/>
          <w:szCs w:val="28"/>
        </w:rPr>
      </w:pPr>
      <w:r w:rsidRPr="00E461A4">
        <w:rPr>
          <w:b/>
          <w:i/>
          <w:sz w:val="28"/>
          <w:szCs w:val="28"/>
        </w:rPr>
        <w:t xml:space="preserve">Сотрудник Госавтоинспекции ограничил срок действия свидетельства о допуске транспортного средства к перевозке опасных </w:t>
      </w:r>
      <w:r w:rsidRPr="00E461A4">
        <w:rPr>
          <w:b/>
          <w:i/>
          <w:sz w:val="28"/>
          <w:szCs w:val="28"/>
        </w:rPr>
        <w:lastRenderedPageBreak/>
        <w:t>грузов пятью месяцами со дня его выдачи. При этом было разъяснено, что установленное ограничение связано с тем, что государственный технический осмотр транспортного средства производился на один месяц раньше. Правильно ли установлен срок действия свидетельства?</w:t>
      </w:r>
    </w:p>
    <w:p w:rsidR="00A5751C" w:rsidRPr="00E461A4" w:rsidRDefault="00A5751C" w:rsidP="00A5751C">
      <w:pPr>
        <w:pStyle w:val="ad"/>
        <w:keepNext/>
        <w:spacing w:after="0"/>
        <w:ind w:firstLine="792"/>
        <w:jc w:val="both"/>
        <w:rPr>
          <w:bCs/>
          <w:iCs/>
          <w:sz w:val="28"/>
          <w:szCs w:val="28"/>
        </w:rPr>
      </w:pPr>
      <w:r w:rsidRPr="00E461A4">
        <w:rPr>
          <w:color w:val="000000"/>
          <w:sz w:val="28"/>
          <w:szCs w:val="28"/>
        </w:rPr>
        <w:t xml:space="preserve">Постановлением Правительства Российской Федерации от 31 июля </w:t>
      </w:r>
      <w:smartTag w:uri="urn:schemas-microsoft-com:office:smarttags" w:element="metricconverter">
        <w:smartTagPr>
          <w:attr w:name="ProductID" w:val="1998 г"/>
        </w:smartTagPr>
        <w:r w:rsidRPr="00E461A4">
          <w:rPr>
            <w:color w:val="000000"/>
            <w:sz w:val="28"/>
            <w:szCs w:val="28"/>
          </w:rPr>
          <w:t>1998 г</w:t>
        </w:r>
      </w:smartTag>
      <w:r w:rsidRPr="00E461A4">
        <w:rPr>
          <w:color w:val="000000"/>
          <w:sz w:val="28"/>
          <w:szCs w:val="28"/>
        </w:rPr>
        <w:t xml:space="preserve">. № 880 установлено, что транспортные средства для перевозки опасных грузов подлежат государственному техническому осмотру каждые 6 месяцев. Согласно требованиям приказа МВД России от 7 декабря </w:t>
      </w:r>
      <w:smartTag w:uri="urn:schemas-microsoft-com:office:smarttags" w:element="metricconverter">
        <w:smartTagPr>
          <w:attr w:name="ProductID" w:val="2000 г"/>
        </w:smartTagPr>
        <w:r w:rsidRPr="00E461A4">
          <w:rPr>
            <w:color w:val="000000"/>
            <w:sz w:val="28"/>
            <w:szCs w:val="28"/>
          </w:rPr>
          <w:t>2000 г</w:t>
        </w:r>
      </w:smartTag>
      <w:r w:rsidRPr="00E461A4">
        <w:rPr>
          <w:color w:val="000000"/>
          <w:sz w:val="28"/>
          <w:szCs w:val="28"/>
        </w:rPr>
        <w:t>. № 1240 срок действия свидетельства о допуске транспортного средства к перевозке опасных грузов, независимо от даты его выдачи, устанавливается в пределах срока действия талона о прохождении государственного технического осмотра. Таким образом, в рассматриваемом случае срок действия свидетельства установлен правильно.</w:t>
      </w:r>
    </w:p>
    <w:p w:rsidR="00A5751C" w:rsidRPr="00B5408F" w:rsidRDefault="00A5751C" w:rsidP="00A5751C">
      <w:pPr>
        <w:pStyle w:val="ad"/>
        <w:keepNext/>
        <w:tabs>
          <w:tab w:val="left" w:pos="5148"/>
        </w:tabs>
        <w:spacing w:after="0"/>
        <w:ind w:left="-252" w:firstLine="792"/>
        <w:rPr>
          <w:b/>
          <w:i/>
          <w:color w:val="000000"/>
        </w:rPr>
      </w:pPr>
    </w:p>
    <w:p w:rsidR="00A5751C" w:rsidRPr="00DB27CC" w:rsidRDefault="00A5751C" w:rsidP="00A5751C">
      <w:pPr>
        <w:pStyle w:val="ad"/>
        <w:keepNext/>
        <w:spacing w:after="0"/>
        <w:ind w:firstLine="720"/>
        <w:jc w:val="both"/>
        <w:rPr>
          <w:b/>
          <w:i/>
          <w:color w:val="000000"/>
          <w:sz w:val="28"/>
          <w:szCs w:val="28"/>
        </w:rPr>
      </w:pPr>
      <w:r w:rsidRPr="00DB27CC">
        <w:rPr>
          <w:b/>
          <w:i/>
          <w:color w:val="000000"/>
          <w:sz w:val="28"/>
          <w:szCs w:val="28"/>
        </w:rPr>
        <w:t>Рассматриваются ли установленные на транспортном средстве проблесковые маячки желтого или оранжевого цвета в качестве устройств для подачи специальных световых сигналов и является ли административным правонарушением их установка и использование без соответствующего разрешения?</w:t>
      </w:r>
    </w:p>
    <w:p w:rsidR="00A5751C" w:rsidRPr="00DB27CC" w:rsidRDefault="00A5751C" w:rsidP="00A5751C">
      <w:pPr>
        <w:pStyle w:val="ad"/>
        <w:keepNext/>
        <w:spacing w:after="0"/>
        <w:ind w:firstLine="792"/>
        <w:jc w:val="both"/>
        <w:rPr>
          <w:color w:val="000000"/>
          <w:sz w:val="28"/>
          <w:szCs w:val="28"/>
        </w:rPr>
      </w:pPr>
      <w:r w:rsidRPr="00DB27CC">
        <w:rPr>
          <w:color w:val="000000"/>
          <w:sz w:val="28"/>
          <w:szCs w:val="28"/>
        </w:rPr>
        <w:t>Согласно Правилам дорожного движения Российской Федерации проблесковые маячки желтого или оранжевого цвета, установленные на транспортных средствах, перевозящих взрывчатые, легковоспламеняющиеся, радиоактивные вещества и ядовитые вещества высокой степени опасности либо осуществляющих сопровождение транспортных средств с опасными грузами, рассматриваются как устройства для подачи специальных световых сигналов.</w:t>
      </w:r>
    </w:p>
    <w:p w:rsidR="00A5751C" w:rsidRDefault="00A5751C" w:rsidP="00A5751C">
      <w:pPr>
        <w:pStyle w:val="ad"/>
        <w:keepNext/>
        <w:spacing w:after="0"/>
        <w:ind w:firstLine="792"/>
        <w:jc w:val="both"/>
        <w:rPr>
          <w:color w:val="000000"/>
          <w:sz w:val="28"/>
          <w:szCs w:val="28"/>
        </w:rPr>
      </w:pPr>
      <w:r w:rsidRPr="00DB27CC">
        <w:rPr>
          <w:sz w:val="28"/>
          <w:szCs w:val="28"/>
        </w:rPr>
        <w:t xml:space="preserve">В соответствии с пунктом 18 Основных положений по допуску транспортных средств к эксплуатации и обязанностей должностных лиц по обеспечению безопасности дорожного движения выдача разрешений на оборудование транспортных средств проблесковыми маячками производится в порядке, определяемом Министерством внутренних дел Российской Федерации. Приказом МВД России от 19 февраля </w:t>
      </w:r>
      <w:smartTag w:uri="urn:schemas-microsoft-com:office:smarttags" w:element="metricconverter">
        <w:smartTagPr>
          <w:attr w:name="ProductID" w:val="2007 г"/>
        </w:smartTagPr>
        <w:r w:rsidRPr="00DB27CC">
          <w:rPr>
            <w:sz w:val="28"/>
            <w:szCs w:val="28"/>
          </w:rPr>
          <w:t>2007 г</w:t>
        </w:r>
      </w:smartTag>
      <w:r w:rsidRPr="00DB27CC">
        <w:rPr>
          <w:sz w:val="28"/>
          <w:szCs w:val="28"/>
        </w:rPr>
        <w:t xml:space="preserve">. № 167 (с изменениями, внесенными приказом МВД России от 25 июля </w:t>
      </w:r>
      <w:smartTag w:uri="urn:schemas-microsoft-com:office:smarttags" w:element="metricconverter">
        <w:smartTagPr>
          <w:attr w:name="ProductID" w:val="2008 г"/>
        </w:smartTagPr>
        <w:r w:rsidRPr="00DB27CC">
          <w:rPr>
            <w:sz w:val="28"/>
            <w:szCs w:val="28"/>
          </w:rPr>
          <w:t>2008 г</w:t>
        </w:r>
      </w:smartTag>
      <w:r w:rsidRPr="00DB27CC">
        <w:rPr>
          <w:sz w:val="28"/>
          <w:szCs w:val="28"/>
        </w:rPr>
        <w:t>. № 655</w:t>
      </w:r>
      <w:r w:rsidRPr="00DB27CC">
        <w:rPr>
          <w:sz w:val="28"/>
          <w:szCs w:val="28"/>
          <w:u w:val="single"/>
        </w:rPr>
        <w:t>)</w:t>
      </w:r>
      <w:r w:rsidRPr="00DB27CC">
        <w:rPr>
          <w:sz w:val="28"/>
          <w:szCs w:val="28"/>
        </w:rPr>
        <w:t xml:space="preserve"> установлено, что разрешения выдаются на оборудование транспортных средств проблесковыми маячками только красного и (или) синего цветов. Из этого следует, что установка проблесковых маячков желтого или оранжевого цветов </w:t>
      </w:r>
      <w:r w:rsidRPr="00DB27CC">
        <w:rPr>
          <w:color w:val="000000"/>
          <w:sz w:val="28"/>
          <w:szCs w:val="28"/>
        </w:rPr>
        <w:t>осуществляется без каких-либо разрешений. Следовательно, их установка и использование не могут рассматриваться как административные правонарушения, предусмотренные частью 2 статьи 12.4 и частями 4 и 5 статьи 12.5 КоАП РФ.</w:t>
      </w:r>
    </w:p>
    <w:p w:rsidR="00A5751C" w:rsidRPr="00DB27CC" w:rsidRDefault="00A5751C" w:rsidP="00A5751C">
      <w:pPr>
        <w:pStyle w:val="ad"/>
        <w:keepNext/>
        <w:spacing w:after="0"/>
        <w:ind w:firstLine="792"/>
        <w:jc w:val="both"/>
        <w:rPr>
          <w:color w:val="000000"/>
          <w:sz w:val="28"/>
          <w:szCs w:val="28"/>
        </w:rPr>
      </w:pPr>
    </w:p>
    <w:p w:rsidR="00A5751C" w:rsidRPr="00DB27CC" w:rsidRDefault="00A5751C" w:rsidP="00A5751C">
      <w:pPr>
        <w:pStyle w:val="ad"/>
        <w:keepNext/>
        <w:spacing w:after="0"/>
        <w:ind w:firstLine="720"/>
        <w:jc w:val="both"/>
        <w:rPr>
          <w:b/>
          <w:i/>
          <w:color w:val="000000"/>
          <w:sz w:val="28"/>
          <w:szCs w:val="28"/>
        </w:rPr>
      </w:pPr>
      <w:r w:rsidRPr="00DB27CC">
        <w:rPr>
          <w:b/>
          <w:i/>
          <w:color w:val="000000"/>
          <w:sz w:val="28"/>
          <w:szCs w:val="28"/>
        </w:rPr>
        <w:t xml:space="preserve">Согласно </w:t>
      </w:r>
      <w:r>
        <w:rPr>
          <w:b/>
          <w:i/>
          <w:color w:val="000000"/>
          <w:sz w:val="28"/>
          <w:szCs w:val="28"/>
        </w:rPr>
        <w:t>законодательству</w:t>
      </w:r>
      <w:r w:rsidRPr="00DB27CC">
        <w:rPr>
          <w:b/>
          <w:i/>
          <w:color w:val="000000"/>
          <w:sz w:val="28"/>
          <w:szCs w:val="28"/>
        </w:rPr>
        <w:t xml:space="preserve"> Российской Федерации за совершение ряда юридически значимых действий взимается государственная пошлина. Предусмотрено ли взимание пошлины за выдачу свидетельств о допуске транспортных средств к перевозке опасных грузов?</w:t>
      </w:r>
    </w:p>
    <w:p w:rsidR="00A5751C" w:rsidRDefault="00A5751C" w:rsidP="00A5751C">
      <w:pPr>
        <w:pStyle w:val="ad"/>
        <w:keepNext/>
        <w:spacing w:after="0"/>
        <w:ind w:firstLine="792"/>
        <w:jc w:val="both"/>
        <w:rPr>
          <w:color w:val="000000"/>
          <w:sz w:val="28"/>
          <w:szCs w:val="28"/>
        </w:rPr>
      </w:pPr>
      <w:r w:rsidRPr="00DB27CC">
        <w:rPr>
          <w:color w:val="000000"/>
          <w:sz w:val="28"/>
          <w:szCs w:val="28"/>
        </w:rPr>
        <w:lastRenderedPageBreak/>
        <w:t xml:space="preserve">В 2006 – 2009 годах в соответствии с Налоговым кодексом Российской Федерации взималась государственная пошлина за выдачу свидетельства о допуске транспортного средства к перевозке опасных грузов. Ее взимание было прекращено </w:t>
      </w:r>
      <w:r w:rsidRPr="00DB27CC">
        <w:rPr>
          <w:sz w:val="28"/>
          <w:szCs w:val="28"/>
        </w:rPr>
        <w:t xml:space="preserve">по истечении одного месяца со дня официального опубликования </w:t>
      </w:r>
      <w:r w:rsidRPr="00DB27CC">
        <w:rPr>
          <w:color w:val="000000"/>
          <w:sz w:val="28"/>
          <w:szCs w:val="28"/>
        </w:rPr>
        <w:t xml:space="preserve">Федерального закона от 27 декабря </w:t>
      </w:r>
      <w:smartTag w:uri="urn:schemas-microsoft-com:office:smarttags" w:element="metricconverter">
        <w:smartTagPr>
          <w:attr w:name="ProductID" w:val="2009 г"/>
        </w:smartTagPr>
        <w:r w:rsidRPr="00DB27CC">
          <w:rPr>
            <w:color w:val="000000"/>
            <w:sz w:val="28"/>
            <w:szCs w:val="28"/>
          </w:rPr>
          <w:t>2009 г</w:t>
        </w:r>
      </w:smartTag>
      <w:r w:rsidRPr="00DB27CC">
        <w:rPr>
          <w:color w:val="000000"/>
          <w:sz w:val="28"/>
          <w:szCs w:val="28"/>
        </w:rPr>
        <w:t>. № 374-ФЗ.</w:t>
      </w:r>
    </w:p>
    <w:p w:rsidR="00A5751C" w:rsidRPr="00DB27CC" w:rsidRDefault="00A5751C" w:rsidP="00A5751C">
      <w:pPr>
        <w:pStyle w:val="ad"/>
        <w:keepNext/>
        <w:spacing w:after="0"/>
        <w:ind w:firstLine="792"/>
        <w:jc w:val="both"/>
        <w:rPr>
          <w:color w:val="000000"/>
          <w:sz w:val="28"/>
          <w:szCs w:val="28"/>
        </w:rPr>
      </w:pPr>
    </w:p>
    <w:p w:rsidR="00A5751C" w:rsidRPr="00DB27CC" w:rsidRDefault="00A5751C" w:rsidP="00A5751C">
      <w:pPr>
        <w:pStyle w:val="ad"/>
        <w:keepNext/>
        <w:spacing w:after="0"/>
        <w:ind w:firstLine="720"/>
        <w:jc w:val="both"/>
        <w:rPr>
          <w:b/>
          <w:i/>
          <w:color w:val="000000"/>
          <w:sz w:val="28"/>
          <w:szCs w:val="28"/>
        </w:rPr>
      </w:pPr>
      <w:r w:rsidRPr="00DB27CC">
        <w:rPr>
          <w:b/>
          <w:i/>
          <w:color w:val="000000"/>
          <w:sz w:val="28"/>
          <w:szCs w:val="28"/>
        </w:rPr>
        <w:t>Разрешается ли использовать для перевозки опасных грузов транспортные средства, на которых одна информационная таблица размещены над кабиной водителя, а вторая – сзади транспортного средства?</w:t>
      </w:r>
    </w:p>
    <w:p w:rsidR="00A5751C" w:rsidRDefault="00A5751C" w:rsidP="00A5751C">
      <w:pPr>
        <w:pStyle w:val="ad"/>
        <w:keepNext/>
        <w:spacing w:after="0"/>
        <w:ind w:firstLine="792"/>
        <w:jc w:val="both"/>
        <w:rPr>
          <w:color w:val="000000"/>
          <w:sz w:val="28"/>
          <w:szCs w:val="28"/>
        </w:rPr>
      </w:pPr>
      <w:r w:rsidRPr="00DB27CC">
        <w:rPr>
          <w:color w:val="000000"/>
          <w:sz w:val="28"/>
          <w:szCs w:val="28"/>
        </w:rPr>
        <w:t>Согласно пункту 4.1.11 Правил информационные таблицы системы информации об опасности должны располагаться спереди (на бампере) и сзади транспортного средства, перпендикулярно его продольной оси, не закрывая государственные регистрационные знаки, внешние световые приборы и не выступая за габариты транспортного средства. В случае, когда указанные требования из-за конструктивных особенностей транспортного средства не обеспечиваются, такое транспортное средство не может быть признано пригодным для перевозки опасных грузов.</w:t>
      </w:r>
    </w:p>
    <w:p w:rsidR="00A5751C" w:rsidRPr="00DB27CC" w:rsidRDefault="00A5751C" w:rsidP="00A5751C">
      <w:pPr>
        <w:pStyle w:val="ad"/>
        <w:keepNext/>
        <w:spacing w:after="0"/>
        <w:ind w:firstLine="792"/>
        <w:jc w:val="both"/>
        <w:rPr>
          <w:color w:val="000000"/>
          <w:sz w:val="28"/>
          <w:szCs w:val="28"/>
        </w:rPr>
      </w:pPr>
    </w:p>
    <w:p w:rsidR="00A5751C" w:rsidRPr="00DB27CC" w:rsidRDefault="00A5751C" w:rsidP="00A5751C">
      <w:pPr>
        <w:pStyle w:val="ad"/>
        <w:keepNext/>
        <w:spacing w:after="0"/>
        <w:ind w:firstLine="720"/>
        <w:jc w:val="both"/>
        <w:rPr>
          <w:b/>
          <w:bCs/>
          <w:i/>
          <w:iCs/>
          <w:sz w:val="28"/>
          <w:szCs w:val="28"/>
        </w:rPr>
      </w:pPr>
      <w:r w:rsidRPr="00DB27CC">
        <w:rPr>
          <w:b/>
          <w:i/>
          <w:color w:val="000000"/>
          <w:sz w:val="28"/>
          <w:szCs w:val="28"/>
        </w:rPr>
        <w:t>Требуется ли оснащать транспортное средство, используемое для перевозки опасных грузов, аппаратурой спутниковой навигации ГЛОНАСС или ГЛОНАСС/</w:t>
      </w:r>
      <w:r w:rsidRPr="00DB27CC">
        <w:rPr>
          <w:b/>
          <w:i/>
          <w:color w:val="000000"/>
          <w:sz w:val="28"/>
          <w:szCs w:val="28"/>
          <w:lang w:val="en-US"/>
        </w:rPr>
        <w:t>G</w:t>
      </w:r>
      <w:r w:rsidRPr="00DB27CC">
        <w:rPr>
          <w:b/>
          <w:i/>
          <w:color w:val="000000"/>
          <w:sz w:val="28"/>
          <w:szCs w:val="28"/>
        </w:rPr>
        <w:t>Р</w:t>
      </w:r>
      <w:r w:rsidRPr="00DB27CC">
        <w:rPr>
          <w:b/>
          <w:i/>
          <w:color w:val="000000"/>
          <w:sz w:val="28"/>
          <w:szCs w:val="28"/>
          <w:lang w:val="en-US"/>
        </w:rPr>
        <w:t>S</w:t>
      </w:r>
      <w:r w:rsidRPr="00DB27CC">
        <w:rPr>
          <w:b/>
          <w:i/>
          <w:color w:val="000000"/>
          <w:sz w:val="28"/>
          <w:szCs w:val="28"/>
        </w:rPr>
        <w:t>?</w:t>
      </w:r>
    </w:p>
    <w:p w:rsidR="00A5751C" w:rsidRPr="00DB27CC" w:rsidRDefault="00A5751C" w:rsidP="00A5751C">
      <w:pPr>
        <w:pStyle w:val="ad"/>
        <w:spacing w:after="0"/>
        <w:ind w:firstLine="792"/>
        <w:jc w:val="both"/>
        <w:rPr>
          <w:sz w:val="28"/>
          <w:szCs w:val="28"/>
        </w:rPr>
      </w:pPr>
      <w:r w:rsidRPr="00DB27CC">
        <w:rPr>
          <w:sz w:val="28"/>
          <w:szCs w:val="28"/>
        </w:rPr>
        <w:t>В  соответствии  с  Федеральным  законом  от  14 февраля  2009</w:t>
      </w:r>
      <w:r>
        <w:rPr>
          <w:sz w:val="28"/>
          <w:szCs w:val="28"/>
        </w:rPr>
        <w:t xml:space="preserve"> </w:t>
      </w:r>
      <w:r w:rsidRPr="00DB27CC">
        <w:rPr>
          <w:sz w:val="28"/>
          <w:szCs w:val="28"/>
        </w:rPr>
        <w:t xml:space="preserve"> г. № 22-ФЗ «О навигационной деятельности» транспортные средства, используемые для перевозки опасных грузов, подлежат оснащению средствами навигации в порядке, установленном Правительством Российской Федерации.</w:t>
      </w:r>
    </w:p>
    <w:p w:rsidR="00A5751C" w:rsidRPr="00DB27CC" w:rsidRDefault="00A5751C" w:rsidP="00A5751C">
      <w:pPr>
        <w:pStyle w:val="ad"/>
        <w:spacing w:after="0"/>
        <w:ind w:firstLine="792"/>
        <w:jc w:val="both"/>
        <w:rPr>
          <w:iCs/>
          <w:sz w:val="28"/>
          <w:szCs w:val="28"/>
        </w:rPr>
      </w:pPr>
      <w:r w:rsidRPr="00DB27CC">
        <w:rPr>
          <w:sz w:val="28"/>
          <w:szCs w:val="28"/>
        </w:rPr>
        <w:t xml:space="preserve">Во исполнение </w:t>
      </w:r>
      <w:r w:rsidRPr="00DB27CC">
        <w:rPr>
          <w:iCs/>
          <w:sz w:val="28"/>
          <w:szCs w:val="28"/>
        </w:rPr>
        <w:t xml:space="preserve">постановления Правительства Российской Федерации от 25 августа </w:t>
      </w:r>
      <w:smartTag w:uri="urn:schemas-microsoft-com:office:smarttags" w:element="metricconverter">
        <w:smartTagPr>
          <w:attr w:name="ProductID" w:val="2008 г"/>
        </w:smartTagPr>
        <w:r w:rsidRPr="00DB27CC">
          <w:rPr>
            <w:iCs/>
            <w:sz w:val="28"/>
            <w:szCs w:val="28"/>
          </w:rPr>
          <w:t>2008 г</w:t>
        </w:r>
      </w:smartTag>
      <w:r w:rsidRPr="00DB27CC">
        <w:rPr>
          <w:iCs/>
          <w:sz w:val="28"/>
          <w:szCs w:val="28"/>
        </w:rPr>
        <w:t xml:space="preserve">. № 641 «Об оснащении транспортных, технических средств и систем аппаратурой спутниковой навигации ГЛОНАСС или ГЛОНАСС/GPS» приказом Минтранса России от 9 марта </w:t>
      </w:r>
      <w:smartTag w:uri="urn:schemas-microsoft-com:office:smarttags" w:element="metricconverter">
        <w:smartTagPr>
          <w:attr w:name="ProductID" w:val="2010 г"/>
        </w:smartTagPr>
        <w:r w:rsidRPr="00DB27CC">
          <w:rPr>
            <w:iCs/>
            <w:sz w:val="28"/>
            <w:szCs w:val="28"/>
          </w:rPr>
          <w:t>2010 г</w:t>
        </w:r>
      </w:smartTag>
      <w:r w:rsidRPr="00DB27CC">
        <w:rPr>
          <w:iCs/>
          <w:sz w:val="28"/>
          <w:szCs w:val="28"/>
        </w:rPr>
        <w:t>. № 55 к перечню видов автомобильных транспортных средств, используемых для указанных перевозок и подлежащих оснащению средствами навигации, отнесены транспортные средства категорий EX/II, EX/III, FL, OX, AT и MEMU согласно определениям, содержащимся в ДОПОГ.</w:t>
      </w:r>
    </w:p>
    <w:p w:rsidR="00A5751C" w:rsidRPr="00DB27CC" w:rsidRDefault="00A5751C" w:rsidP="00A5751C">
      <w:pPr>
        <w:pStyle w:val="ad"/>
        <w:spacing w:after="0"/>
        <w:ind w:firstLine="792"/>
        <w:jc w:val="both"/>
        <w:rPr>
          <w:iCs/>
          <w:sz w:val="28"/>
          <w:szCs w:val="28"/>
        </w:rPr>
      </w:pPr>
      <w:r w:rsidRPr="00DB27CC">
        <w:rPr>
          <w:iCs/>
          <w:sz w:val="28"/>
          <w:szCs w:val="28"/>
        </w:rPr>
        <w:t xml:space="preserve">Этим же решением Правительства Российской Федерации установлено, что оснащению средствами навигации подлежат транспортные средства, поставляемые и используемые для обеспечения органов, в которых предусмотрена военная и приравненная к ней служба, перечень которых определяется руководителем соответствующего федерального органа исполнительной власти, а также определен порядок осуществления этой работы. Одновременно рекомендовано органам исполнительной власти субъектов Российской Федерации, органам местного самоуправления муниципальных образований и подведомственным им организациям принять меры по оснащению средствами навигации закрепленных за этими органами </w:t>
      </w:r>
      <w:r w:rsidRPr="00DB27CC">
        <w:rPr>
          <w:iCs/>
          <w:sz w:val="28"/>
          <w:szCs w:val="28"/>
        </w:rPr>
        <w:lastRenderedPageBreak/>
        <w:t>и организациями транспортных средств, осуществляющих перевозки опасных грузов.</w:t>
      </w:r>
    </w:p>
    <w:p w:rsidR="00A5751C" w:rsidRDefault="00A5751C" w:rsidP="00A5751C">
      <w:pPr>
        <w:pStyle w:val="ad"/>
        <w:spacing w:after="0"/>
        <w:ind w:firstLine="792"/>
        <w:jc w:val="both"/>
        <w:rPr>
          <w:iCs/>
          <w:sz w:val="28"/>
          <w:szCs w:val="28"/>
        </w:rPr>
      </w:pPr>
      <w:r w:rsidRPr="00DB27CC">
        <w:rPr>
          <w:iCs/>
          <w:sz w:val="28"/>
          <w:szCs w:val="28"/>
        </w:rPr>
        <w:t>Порядок оснащения средствами навигации транспортных средств, используемых для перевозки опасных грузов, владельцы которых в указанных документах не определены, в настоящее время не установлен.</w:t>
      </w:r>
    </w:p>
    <w:p w:rsidR="00A5751C" w:rsidRPr="00DB27CC" w:rsidRDefault="00A5751C" w:rsidP="00A5751C">
      <w:pPr>
        <w:pStyle w:val="ad"/>
        <w:spacing w:after="0"/>
        <w:ind w:firstLine="792"/>
        <w:jc w:val="both"/>
        <w:rPr>
          <w:iCs/>
          <w:sz w:val="28"/>
          <w:szCs w:val="28"/>
        </w:rPr>
      </w:pPr>
    </w:p>
    <w:p w:rsidR="00A5751C" w:rsidRPr="00DB27CC" w:rsidRDefault="00A5751C" w:rsidP="00A5751C">
      <w:pPr>
        <w:pStyle w:val="ad"/>
        <w:keepNext/>
        <w:tabs>
          <w:tab w:val="left" w:pos="720"/>
        </w:tabs>
        <w:spacing w:after="0"/>
        <w:ind w:firstLine="720"/>
        <w:jc w:val="both"/>
        <w:rPr>
          <w:b/>
          <w:i/>
          <w:color w:val="000000"/>
          <w:sz w:val="28"/>
          <w:szCs w:val="28"/>
        </w:rPr>
      </w:pPr>
      <w:r w:rsidRPr="00DB27CC">
        <w:rPr>
          <w:b/>
          <w:i/>
          <w:color w:val="000000"/>
          <w:sz w:val="28"/>
          <w:szCs w:val="28"/>
        </w:rPr>
        <w:t>Применяются ли требования Правил в отношении конструкции транспортных средств, используемых для перевозки опасных грузов?</w:t>
      </w:r>
    </w:p>
    <w:p w:rsidR="00A5751C" w:rsidRPr="00DB27CC" w:rsidRDefault="00A5751C" w:rsidP="00A5751C">
      <w:pPr>
        <w:pStyle w:val="ad"/>
        <w:spacing w:after="0"/>
        <w:ind w:firstLine="720"/>
        <w:jc w:val="both"/>
        <w:rPr>
          <w:sz w:val="28"/>
          <w:szCs w:val="28"/>
        </w:rPr>
      </w:pPr>
      <w:r w:rsidRPr="00DB27CC">
        <w:rPr>
          <w:sz w:val="28"/>
          <w:szCs w:val="28"/>
        </w:rPr>
        <w:t xml:space="preserve">В </w:t>
      </w:r>
      <w:r>
        <w:rPr>
          <w:sz w:val="28"/>
          <w:szCs w:val="28"/>
        </w:rPr>
        <w:t xml:space="preserve"> </w:t>
      </w:r>
      <w:r w:rsidRPr="00DB27CC">
        <w:rPr>
          <w:sz w:val="28"/>
          <w:szCs w:val="28"/>
        </w:rPr>
        <w:t xml:space="preserve">соответствии со статьей 7 Федерального закона от 27 декабря </w:t>
      </w:r>
      <w:smartTag w:uri="urn:schemas-microsoft-com:office:smarttags" w:element="metricconverter">
        <w:smartTagPr>
          <w:attr w:name="ProductID" w:val="2002 г"/>
        </w:smartTagPr>
        <w:r w:rsidRPr="00DB27CC">
          <w:rPr>
            <w:sz w:val="28"/>
            <w:szCs w:val="28"/>
          </w:rPr>
          <w:t>2002 г</w:t>
        </w:r>
      </w:smartTag>
      <w:r w:rsidRPr="00DB27CC">
        <w:rPr>
          <w:sz w:val="28"/>
          <w:szCs w:val="28"/>
        </w:rPr>
        <w:t>. № 184-ФЗ «О техническом регулировании» содержащиеся в технических регламентах обязательные требования к продукции имеют прямое действие на всей территории Российской Федерации. Не включенные в технические регламенты требования к продукции не могут носить обязательный характер.</w:t>
      </w:r>
    </w:p>
    <w:p w:rsidR="00A5751C" w:rsidRPr="00DB27CC" w:rsidRDefault="00A5751C" w:rsidP="00A5751C">
      <w:pPr>
        <w:pStyle w:val="ad"/>
        <w:spacing w:after="0"/>
        <w:ind w:firstLine="792"/>
        <w:jc w:val="both"/>
        <w:rPr>
          <w:sz w:val="28"/>
          <w:szCs w:val="28"/>
        </w:rPr>
      </w:pPr>
      <w:r w:rsidRPr="00DB27CC">
        <w:rPr>
          <w:sz w:val="28"/>
          <w:szCs w:val="28"/>
        </w:rPr>
        <w:t xml:space="preserve">Таким образом, положения Правил, касающиеся конструкции транспортных средств (пункты 4.1.2 – 4.1.8 и 4.1.12, а также приложение 7.11 к Правилам) со дня вступления в силу (с 23 сентября </w:t>
      </w:r>
      <w:smartTag w:uri="urn:schemas-microsoft-com:office:smarttags" w:element="metricconverter">
        <w:smartTagPr>
          <w:attr w:name="ProductID" w:val="2010 г"/>
        </w:smartTagPr>
        <w:r w:rsidRPr="00DB27CC">
          <w:rPr>
            <w:sz w:val="28"/>
            <w:szCs w:val="28"/>
          </w:rPr>
          <w:t>2010 г</w:t>
        </w:r>
      </w:smartTag>
      <w:r w:rsidRPr="00DB27CC">
        <w:rPr>
          <w:sz w:val="28"/>
          <w:szCs w:val="28"/>
        </w:rPr>
        <w:t xml:space="preserve">.)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w:t>
      </w:r>
      <w:smartTag w:uri="urn:schemas-microsoft-com:office:smarttags" w:element="metricconverter">
        <w:smartTagPr>
          <w:attr w:name="ProductID" w:val="2009 г"/>
        </w:smartTagPr>
        <w:r w:rsidRPr="00DB27CC">
          <w:rPr>
            <w:sz w:val="28"/>
            <w:szCs w:val="28"/>
          </w:rPr>
          <w:t>2009 г</w:t>
        </w:r>
      </w:smartTag>
      <w:r w:rsidRPr="00DB27CC">
        <w:rPr>
          <w:sz w:val="28"/>
          <w:szCs w:val="28"/>
        </w:rPr>
        <w:t>. № 720, не могут применяться в качестве требований к конструкции транспортных средств, предназначенных для перевозки опасных грузов.</w:t>
      </w:r>
    </w:p>
    <w:p w:rsidR="00A5751C" w:rsidRPr="00733C12" w:rsidRDefault="00A5751C" w:rsidP="00A5751C">
      <w:pPr>
        <w:pStyle w:val="ConsPlusTitle"/>
        <w:widowControl/>
        <w:spacing w:line="228" w:lineRule="auto"/>
        <w:ind w:firstLine="720"/>
        <w:jc w:val="both"/>
        <w:outlineLvl w:val="0"/>
        <w:rPr>
          <w:b w:val="0"/>
          <w:sz w:val="28"/>
          <w:szCs w:val="28"/>
        </w:rPr>
      </w:pPr>
    </w:p>
    <w:p w:rsidR="00A5751C" w:rsidRPr="00F61E99" w:rsidRDefault="002A38AA" w:rsidP="00A5751C">
      <w:pPr>
        <w:pStyle w:val="ad"/>
        <w:spacing w:after="0"/>
        <w:ind w:right="96"/>
        <w:jc w:val="center"/>
        <w:rPr>
          <w:b/>
        </w:rPr>
      </w:pPr>
      <w:r>
        <w:rPr>
          <w:b/>
        </w:rPr>
        <w:t xml:space="preserve">*     *     </w:t>
      </w:r>
    </w:p>
    <w:sectPr w:rsidR="00A5751C" w:rsidRPr="00F61E99" w:rsidSect="00FE36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A16" w:rsidRDefault="00895A16" w:rsidP="00A5751C">
      <w:r>
        <w:separator/>
      </w:r>
    </w:p>
  </w:endnote>
  <w:endnote w:type="continuationSeparator" w:id="1">
    <w:p w:rsidR="00895A16" w:rsidRDefault="00895A16" w:rsidP="00A57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Souveni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A16" w:rsidRDefault="00895A16" w:rsidP="00A5751C">
      <w:r>
        <w:separator/>
      </w:r>
    </w:p>
  </w:footnote>
  <w:footnote w:type="continuationSeparator" w:id="1">
    <w:p w:rsidR="00895A16" w:rsidRDefault="00895A16" w:rsidP="00A5751C">
      <w:r>
        <w:continuationSeparator/>
      </w:r>
    </w:p>
  </w:footnote>
  <w:footnote w:id="2">
    <w:p w:rsidR="00A5751C" w:rsidRPr="00915278" w:rsidRDefault="00A5751C" w:rsidP="00A5751C">
      <w:pPr>
        <w:autoSpaceDE w:val="0"/>
        <w:autoSpaceDN w:val="0"/>
        <w:adjustRightInd w:val="0"/>
        <w:jc w:val="both"/>
        <w:rPr>
          <w:i/>
        </w:rPr>
      </w:pPr>
      <w:r w:rsidRPr="00915278">
        <w:rPr>
          <w:rStyle w:val="ac"/>
        </w:rPr>
        <w:footnoteRef/>
      </w:r>
      <w:r w:rsidRPr="00915278">
        <w:t xml:space="preserve"> </w:t>
      </w:r>
      <w:r w:rsidRPr="00915278">
        <w:rPr>
          <w:i/>
        </w:rPr>
        <w:tab/>
        <w:t>Согласно Регламенту «выпуск в обращение» означает оформление документа, разрешающего свободное обращение конкретного транспортного средства (шасси) или конкретной партии компонентов на территории Российской Федерации.</w:t>
      </w:r>
    </w:p>
  </w:footnote>
  <w:footnote w:id="3">
    <w:p w:rsidR="00A5751C" w:rsidRPr="00CE6AB5" w:rsidRDefault="00A5751C" w:rsidP="00A5751C">
      <w:pPr>
        <w:pStyle w:val="aa"/>
        <w:jc w:val="both"/>
        <w:rPr>
          <w:i/>
          <w:sz w:val="24"/>
          <w:szCs w:val="24"/>
        </w:rPr>
      </w:pPr>
      <w:r w:rsidRPr="00CE6AB5">
        <w:rPr>
          <w:rStyle w:val="ac"/>
          <w:i/>
          <w:sz w:val="24"/>
          <w:szCs w:val="24"/>
        </w:rPr>
        <w:footnoteRef/>
      </w:r>
      <w:r w:rsidRPr="00CE6AB5">
        <w:rPr>
          <w:i/>
          <w:sz w:val="24"/>
          <w:szCs w:val="24"/>
        </w:rPr>
        <w:t xml:space="preserve"> </w:t>
      </w:r>
      <w:r w:rsidRPr="00CE6AB5">
        <w:rPr>
          <w:i/>
          <w:sz w:val="24"/>
          <w:szCs w:val="24"/>
        </w:rPr>
        <w:tab/>
        <w:t>«Закрытое транспортное средство» означает транспортное средство с кузовом, который может закрываться.</w:t>
      </w:r>
    </w:p>
  </w:footnote>
  <w:footnote w:id="4">
    <w:p w:rsidR="00A5751C" w:rsidRPr="00CE6AB5" w:rsidRDefault="00A5751C" w:rsidP="00A5751C">
      <w:pPr>
        <w:pStyle w:val="aa"/>
        <w:jc w:val="both"/>
        <w:rPr>
          <w:i/>
          <w:sz w:val="24"/>
          <w:szCs w:val="24"/>
        </w:rPr>
      </w:pPr>
      <w:r w:rsidRPr="00CE6AB5">
        <w:rPr>
          <w:rStyle w:val="ac"/>
          <w:i/>
          <w:sz w:val="24"/>
          <w:szCs w:val="24"/>
        </w:rPr>
        <w:footnoteRef/>
      </w:r>
      <w:r w:rsidRPr="00CE6AB5">
        <w:rPr>
          <w:i/>
          <w:sz w:val="24"/>
          <w:szCs w:val="24"/>
        </w:rPr>
        <w:t xml:space="preserve"> </w:t>
      </w:r>
      <w:r w:rsidRPr="00CE6AB5">
        <w:rPr>
          <w:i/>
          <w:sz w:val="24"/>
          <w:szCs w:val="24"/>
        </w:rPr>
        <w:tab/>
        <w:t>«Крытое брезентом транспортное средство» означает открытое транспортное средство, снабженное брезентом для предохранения груза.</w:t>
      </w:r>
    </w:p>
  </w:footnote>
  <w:footnote w:id="5">
    <w:p w:rsidR="00A5751C" w:rsidRPr="009562E0" w:rsidRDefault="00A5751C" w:rsidP="00A5751C">
      <w:pPr>
        <w:pStyle w:val="aa"/>
        <w:jc w:val="both"/>
        <w:rPr>
          <w:sz w:val="24"/>
          <w:szCs w:val="24"/>
        </w:rPr>
      </w:pPr>
      <w:r w:rsidRPr="009562E0">
        <w:rPr>
          <w:rStyle w:val="ac"/>
          <w:sz w:val="24"/>
          <w:szCs w:val="24"/>
        </w:rPr>
        <w:t>1</w:t>
      </w:r>
      <w:r w:rsidRPr="009562E0">
        <w:rPr>
          <w:sz w:val="24"/>
          <w:szCs w:val="24"/>
        </w:rPr>
        <w:t xml:space="preserve"> </w:t>
      </w:r>
      <w:r w:rsidRPr="009562E0">
        <w:rPr>
          <w:sz w:val="24"/>
          <w:szCs w:val="24"/>
        </w:rPr>
        <w:tab/>
      </w:r>
      <w:r w:rsidRPr="009562E0">
        <w:rPr>
          <w:i/>
          <w:sz w:val="24"/>
          <w:szCs w:val="24"/>
        </w:rPr>
        <w:t>«Закрытое транспортное средство» означает транспортное средство с кузовом, который может закрываться.</w:t>
      </w:r>
    </w:p>
  </w:footnote>
  <w:footnote w:id="6">
    <w:p w:rsidR="00A5751C" w:rsidRPr="00511F1F" w:rsidRDefault="00A5751C" w:rsidP="00A5751C">
      <w:pPr>
        <w:pStyle w:val="aa"/>
        <w:rPr>
          <w:sz w:val="24"/>
          <w:szCs w:val="24"/>
        </w:rPr>
      </w:pPr>
      <w:r w:rsidRPr="00511F1F">
        <w:rPr>
          <w:rStyle w:val="ac"/>
          <w:sz w:val="24"/>
          <w:szCs w:val="24"/>
        </w:rPr>
        <w:t>1</w:t>
      </w:r>
      <w:r w:rsidRPr="00511F1F">
        <w:rPr>
          <w:sz w:val="24"/>
          <w:szCs w:val="24"/>
        </w:rPr>
        <w:t xml:space="preserve"> </w:t>
      </w:r>
      <w:r w:rsidRPr="00511F1F">
        <w:rPr>
          <w:sz w:val="24"/>
          <w:szCs w:val="24"/>
        </w:rPr>
        <w:tab/>
      </w:r>
      <w:r w:rsidRPr="00511F1F">
        <w:rPr>
          <w:i/>
          <w:sz w:val="24"/>
          <w:szCs w:val="24"/>
        </w:rPr>
        <w:t xml:space="preserve">Утверждены приказом МВД России от 3 декабря </w:t>
      </w:r>
      <w:smartTag w:uri="urn:schemas-microsoft-com:office:smarttags" w:element="metricconverter">
        <w:smartTagPr>
          <w:attr w:name="ProductID" w:val="2007 г"/>
        </w:smartTagPr>
        <w:r w:rsidRPr="00511F1F">
          <w:rPr>
            <w:i/>
            <w:sz w:val="24"/>
            <w:szCs w:val="24"/>
          </w:rPr>
          <w:t>2007 г</w:t>
        </w:r>
      </w:smartTag>
      <w:r w:rsidRPr="00511F1F">
        <w:rPr>
          <w:i/>
          <w:sz w:val="24"/>
          <w:szCs w:val="24"/>
        </w:rPr>
        <w:t>. № 1144.</w:t>
      </w:r>
    </w:p>
  </w:footnote>
  <w:footnote w:id="7">
    <w:p w:rsidR="00A5751C" w:rsidRPr="00511F1F" w:rsidRDefault="00A5751C" w:rsidP="00A5751C">
      <w:pPr>
        <w:pStyle w:val="aa"/>
        <w:jc w:val="both"/>
        <w:rPr>
          <w:sz w:val="24"/>
          <w:szCs w:val="24"/>
        </w:rPr>
      </w:pPr>
      <w:r w:rsidRPr="00511F1F">
        <w:rPr>
          <w:rStyle w:val="ac"/>
          <w:sz w:val="24"/>
          <w:szCs w:val="24"/>
        </w:rPr>
        <w:t>2</w:t>
      </w:r>
      <w:r w:rsidRPr="00511F1F">
        <w:rPr>
          <w:sz w:val="24"/>
          <w:szCs w:val="24"/>
        </w:rPr>
        <w:t xml:space="preserve"> </w:t>
      </w:r>
      <w:r w:rsidRPr="00511F1F">
        <w:rPr>
          <w:sz w:val="24"/>
          <w:szCs w:val="24"/>
        </w:rPr>
        <w:tab/>
      </w:r>
      <w:r w:rsidRPr="00856071">
        <w:rPr>
          <w:i/>
          <w:sz w:val="24"/>
          <w:szCs w:val="24"/>
        </w:rPr>
        <w:t xml:space="preserve">В соответствии техническим регламентом о безопасности колесных транспортных средств, утвержденным постановлением Правительства Российской Федерации от 10 сентября </w:t>
      </w:r>
      <w:smartTag w:uri="urn:schemas-microsoft-com:office:smarttags" w:element="metricconverter">
        <w:smartTagPr>
          <w:attr w:name="ProductID" w:val="2009 г"/>
        </w:smartTagPr>
        <w:r w:rsidRPr="00856071">
          <w:rPr>
            <w:i/>
            <w:sz w:val="24"/>
            <w:szCs w:val="24"/>
          </w:rPr>
          <w:t>2009 г</w:t>
        </w:r>
      </w:smartTag>
      <w:r w:rsidRPr="00856071">
        <w:rPr>
          <w:i/>
          <w:sz w:val="24"/>
          <w:szCs w:val="24"/>
        </w:rPr>
        <w:t>. № 720, под технически допу</w:t>
      </w:r>
      <w:r w:rsidRPr="00856071">
        <w:rPr>
          <w:i/>
          <w:sz w:val="24"/>
          <w:szCs w:val="24"/>
        </w:rPr>
        <w:t>с</w:t>
      </w:r>
      <w:r w:rsidRPr="00856071">
        <w:rPr>
          <w:i/>
          <w:sz w:val="24"/>
          <w:szCs w:val="24"/>
        </w:rPr>
        <w:t>тимой максимальной массой понимается установленная изготовителем максимальная масса транспортного средства, обусловленная его конструкцией и заданными характеристиками.</w:t>
      </w:r>
    </w:p>
  </w:footnote>
  <w:footnote w:id="8">
    <w:p w:rsidR="00A5751C" w:rsidRPr="005572B4" w:rsidRDefault="00A5751C" w:rsidP="00A5751C">
      <w:pPr>
        <w:pStyle w:val="aa"/>
        <w:jc w:val="both"/>
        <w:rPr>
          <w:sz w:val="24"/>
          <w:szCs w:val="24"/>
        </w:rPr>
      </w:pPr>
      <w:r w:rsidRPr="005572B4">
        <w:rPr>
          <w:rStyle w:val="ac"/>
          <w:sz w:val="24"/>
          <w:szCs w:val="24"/>
        </w:rPr>
        <w:t>3</w:t>
      </w:r>
      <w:r w:rsidRPr="005572B4">
        <w:rPr>
          <w:sz w:val="24"/>
          <w:szCs w:val="24"/>
        </w:rPr>
        <w:t xml:space="preserve"> </w:t>
      </w:r>
      <w:r w:rsidRPr="005572B4">
        <w:rPr>
          <w:sz w:val="24"/>
          <w:szCs w:val="24"/>
        </w:rPr>
        <w:tab/>
      </w:r>
      <w:r w:rsidRPr="005572B4">
        <w:rPr>
          <w:i/>
          <w:sz w:val="24"/>
          <w:szCs w:val="24"/>
        </w:rPr>
        <w:t>В соответствии с Правилами ЕЭК ООН № 13, испытания износостойких тормозных систем проводится при общей массе транспортной единицы не выше 44 т.</w:t>
      </w:r>
    </w:p>
  </w:footnote>
  <w:footnote w:id="9">
    <w:p w:rsidR="00A5751C" w:rsidRPr="006A0161" w:rsidRDefault="00A5751C" w:rsidP="00A5751C">
      <w:pPr>
        <w:rPr>
          <w:i/>
        </w:rPr>
      </w:pPr>
      <w:r w:rsidRPr="005572B4">
        <w:rPr>
          <w:rStyle w:val="ac"/>
        </w:rPr>
        <w:t>1</w:t>
      </w:r>
      <w:r w:rsidRPr="005572B4">
        <w:t xml:space="preserve"> </w:t>
      </w:r>
      <w:r w:rsidRPr="005572B4">
        <w:tab/>
      </w:r>
      <w:r w:rsidRPr="006A0161">
        <w:rPr>
          <w:i/>
        </w:rPr>
        <w:t xml:space="preserve">Утверждены приказом МВД России от 3 декабря  </w:t>
      </w:r>
      <w:smartTag w:uri="urn:schemas-microsoft-com:office:smarttags" w:element="metricconverter">
        <w:smartTagPr>
          <w:attr w:name="ProductID" w:val="2007 г"/>
        </w:smartTagPr>
        <w:r w:rsidRPr="006A0161">
          <w:rPr>
            <w:i/>
          </w:rPr>
          <w:t>2007 г</w:t>
        </w:r>
      </w:smartTag>
      <w:r w:rsidRPr="006A0161">
        <w:rPr>
          <w:i/>
        </w:rPr>
        <w:t>. № 1144.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2DB"/>
    <w:multiLevelType w:val="multilevel"/>
    <w:tmpl w:val="C44C0CCC"/>
    <w:lvl w:ilvl="0">
      <w:start w:val="5"/>
      <w:numFmt w:val="decimal"/>
      <w:lvlText w:val="%1"/>
      <w:lvlJc w:val="left"/>
      <w:pPr>
        <w:tabs>
          <w:tab w:val="num" w:pos="1635"/>
        </w:tabs>
        <w:ind w:left="1635" w:hanging="1635"/>
      </w:pPr>
      <w:rPr>
        <w:rFonts w:hint="default"/>
        <w:u w:val="none"/>
      </w:rPr>
    </w:lvl>
    <w:lvl w:ilvl="1">
      <w:start w:val="1"/>
      <w:numFmt w:val="decimal"/>
      <w:lvlText w:val="%1.%2"/>
      <w:lvlJc w:val="left"/>
      <w:pPr>
        <w:tabs>
          <w:tab w:val="num" w:pos="1635"/>
        </w:tabs>
        <w:ind w:left="1635" w:hanging="1635"/>
      </w:pPr>
      <w:rPr>
        <w:rFonts w:hint="default"/>
        <w:u w:val="none"/>
      </w:rPr>
    </w:lvl>
    <w:lvl w:ilvl="2">
      <w:start w:val="2"/>
      <w:numFmt w:val="decimal"/>
      <w:lvlText w:val="%1.%2.%3"/>
      <w:lvlJc w:val="left"/>
      <w:pPr>
        <w:tabs>
          <w:tab w:val="num" w:pos="1635"/>
        </w:tabs>
        <w:ind w:left="1635" w:hanging="1635"/>
      </w:pPr>
      <w:rPr>
        <w:rFonts w:hint="default"/>
        <w:u w:val="none"/>
      </w:rPr>
    </w:lvl>
    <w:lvl w:ilvl="3">
      <w:start w:val="7"/>
      <w:numFmt w:val="decimal"/>
      <w:lvlText w:val="%1.%2.%3.%4"/>
      <w:lvlJc w:val="left"/>
      <w:pPr>
        <w:tabs>
          <w:tab w:val="num" w:pos="1635"/>
        </w:tabs>
        <w:ind w:left="1635" w:hanging="1635"/>
      </w:pPr>
      <w:rPr>
        <w:rFonts w:hint="default"/>
        <w:u w:val="none"/>
      </w:rPr>
    </w:lvl>
    <w:lvl w:ilvl="4">
      <w:start w:val="1"/>
      <w:numFmt w:val="decimal"/>
      <w:lvlText w:val="%1.%2.%3.%4.%5"/>
      <w:lvlJc w:val="left"/>
      <w:pPr>
        <w:tabs>
          <w:tab w:val="num" w:pos="1635"/>
        </w:tabs>
        <w:ind w:left="1635" w:hanging="1635"/>
      </w:pPr>
      <w:rPr>
        <w:rFonts w:hint="default"/>
        <w:u w:val="none"/>
      </w:rPr>
    </w:lvl>
    <w:lvl w:ilvl="5">
      <w:start w:val="1"/>
      <w:numFmt w:val="decimal"/>
      <w:lvlText w:val="%1.%2.%3.%4.%5.%6"/>
      <w:lvlJc w:val="left"/>
      <w:pPr>
        <w:tabs>
          <w:tab w:val="num" w:pos="1635"/>
        </w:tabs>
        <w:ind w:left="1635" w:hanging="1635"/>
      </w:pPr>
      <w:rPr>
        <w:rFonts w:hint="default"/>
        <w:u w:val="none"/>
      </w:rPr>
    </w:lvl>
    <w:lvl w:ilvl="6">
      <w:start w:val="1"/>
      <w:numFmt w:val="decimal"/>
      <w:lvlText w:val="%1.%2.%3.%4.%5.%6.%7"/>
      <w:lvlJc w:val="left"/>
      <w:pPr>
        <w:tabs>
          <w:tab w:val="num" w:pos="1635"/>
        </w:tabs>
        <w:ind w:left="1635" w:hanging="1635"/>
      </w:pPr>
      <w:rPr>
        <w:rFonts w:hint="default"/>
        <w:u w:val="none"/>
      </w:rPr>
    </w:lvl>
    <w:lvl w:ilvl="7">
      <w:start w:val="1"/>
      <w:numFmt w:val="decimal"/>
      <w:lvlText w:val="%1.%2.%3.%4.%5.%6.%7.%8"/>
      <w:lvlJc w:val="left"/>
      <w:pPr>
        <w:tabs>
          <w:tab w:val="num" w:pos="1635"/>
        </w:tabs>
        <w:ind w:left="1635" w:hanging="1635"/>
      </w:pPr>
      <w:rPr>
        <w:rFonts w:hint="default"/>
        <w:u w:val="none"/>
      </w:rPr>
    </w:lvl>
    <w:lvl w:ilvl="8">
      <w:start w:val="1"/>
      <w:numFmt w:val="decimal"/>
      <w:lvlText w:val="%1.%2.%3.%4.%5.%6.%7.%8.%9"/>
      <w:lvlJc w:val="left"/>
      <w:pPr>
        <w:tabs>
          <w:tab w:val="num" w:pos="1635"/>
        </w:tabs>
        <w:ind w:left="1635" w:hanging="1635"/>
      </w:pPr>
      <w:rPr>
        <w:rFonts w:hint="default"/>
        <w:u w:val="none"/>
      </w:rPr>
    </w:lvl>
  </w:abstractNum>
  <w:abstractNum w:abstractNumId="1">
    <w:nsid w:val="0FC40FE2"/>
    <w:multiLevelType w:val="hybridMultilevel"/>
    <w:tmpl w:val="9FEA5F3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B92FF1"/>
    <w:multiLevelType w:val="multilevel"/>
    <w:tmpl w:val="F03016D0"/>
    <w:lvl w:ilvl="0">
      <w:start w:val="9"/>
      <w:numFmt w:val="decimal"/>
      <w:lvlText w:val="%1"/>
      <w:lvlJc w:val="left"/>
      <w:pPr>
        <w:tabs>
          <w:tab w:val="num" w:pos="912"/>
        </w:tabs>
        <w:ind w:left="912" w:hanging="912"/>
      </w:pPr>
      <w:rPr>
        <w:rFonts w:hint="default"/>
      </w:rPr>
    </w:lvl>
    <w:lvl w:ilvl="1">
      <w:start w:val="4"/>
      <w:numFmt w:val="decimal"/>
      <w:lvlText w:val="%1.%2"/>
      <w:lvlJc w:val="left"/>
      <w:pPr>
        <w:tabs>
          <w:tab w:val="num" w:pos="912"/>
        </w:tabs>
        <w:ind w:left="912" w:hanging="912"/>
      </w:pPr>
      <w:rPr>
        <w:rFonts w:hint="default"/>
      </w:rPr>
    </w:lvl>
    <w:lvl w:ilvl="2">
      <w:start w:val="1"/>
      <w:numFmt w:val="decimal"/>
      <w:lvlText w:val="%1.%2.%3"/>
      <w:lvlJc w:val="left"/>
      <w:pPr>
        <w:tabs>
          <w:tab w:val="num" w:pos="912"/>
        </w:tabs>
        <w:ind w:left="912" w:hanging="912"/>
      </w:pPr>
      <w:rPr>
        <w:rFonts w:hint="default"/>
      </w:rPr>
    </w:lvl>
    <w:lvl w:ilvl="3">
      <w:start w:val="1"/>
      <w:numFmt w:val="decimal"/>
      <w:lvlText w:val="%1.%2.%3.%4"/>
      <w:lvlJc w:val="left"/>
      <w:pPr>
        <w:tabs>
          <w:tab w:val="num" w:pos="912"/>
        </w:tabs>
        <w:ind w:left="912" w:hanging="91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547211"/>
    <w:multiLevelType w:val="hybridMultilevel"/>
    <w:tmpl w:val="868E7A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E623BB"/>
    <w:multiLevelType w:val="singleLevel"/>
    <w:tmpl w:val="FFA0637E"/>
    <w:lvl w:ilvl="0">
      <w:start w:val="1"/>
      <w:numFmt w:val="decimal"/>
      <w:lvlText w:val="2.%1"/>
      <w:legacy w:legacy="1" w:legacySpace="0" w:legacyIndent="1642"/>
      <w:lvlJc w:val="left"/>
      <w:rPr>
        <w:rFonts w:ascii="Times New Roman" w:hAnsi="Times New Roman" w:cs="Times New Roman" w:hint="default"/>
      </w:rPr>
    </w:lvl>
  </w:abstractNum>
  <w:abstractNum w:abstractNumId="5">
    <w:nsid w:val="352911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E0F62E1"/>
    <w:multiLevelType w:val="singleLevel"/>
    <w:tmpl w:val="40B82FC4"/>
    <w:lvl w:ilvl="0">
      <w:start w:val="1"/>
      <w:numFmt w:val="lowerLetter"/>
      <w:lvlText w:val="%1)"/>
      <w:lvlJc w:val="left"/>
      <w:pPr>
        <w:tabs>
          <w:tab w:val="num" w:pos="1272"/>
        </w:tabs>
        <w:ind w:left="1272" w:hanging="360"/>
      </w:pPr>
      <w:rPr>
        <w:rFonts w:hint="default"/>
      </w:rPr>
    </w:lvl>
  </w:abstractNum>
  <w:abstractNum w:abstractNumId="7">
    <w:nsid w:val="610C5BBD"/>
    <w:multiLevelType w:val="hybridMultilevel"/>
    <w:tmpl w:val="A12A42FA"/>
    <w:lvl w:ilvl="0" w:tplc="6ECE62D2">
      <w:start w:val="24"/>
      <w:numFmt w:val="bullet"/>
      <w:lvlText w:val=""/>
      <w:lvlJc w:val="left"/>
      <w:pPr>
        <w:tabs>
          <w:tab w:val="num" w:pos="3375"/>
        </w:tabs>
        <w:ind w:left="3375" w:hanging="301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C06C03"/>
    <w:multiLevelType w:val="hybridMultilevel"/>
    <w:tmpl w:val="F5288C06"/>
    <w:lvl w:ilvl="0" w:tplc="FFFFFFFF">
      <w:start w:val="1"/>
      <w:numFmt w:val="decimal"/>
      <w:lvlText w:val="%1."/>
      <w:lvlJc w:val="left"/>
      <w:pPr>
        <w:tabs>
          <w:tab w:val="num" w:pos="1480"/>
        </w:tabs>
        <w:ind w:left="1480" w:hanging="360"/>
      </w:pPr>
    </w:lvl>
    <w:lvl w:ilvl="1" w:tplc="FFFFFFFF" w:tentative="1">
      <w:start w:val="1"/>
      <w:numFmt w:val="lowerLetter"/>
      <w:lvlText w:val="%2."/>
      <w:lvlJc w:val="left"/>
      <w:pPr>
        <w:tabs>
          <w:tab w:val="num" w:pos="2200"/>
        </w:tabs>
        <w:ind w:left="2200" w:hanging="360"/>
      </w:pPr>
    </w:lvl>
    <w:lvl w:ilvl="2" w:tplc="FFFFFFFF" w:tentative="1">
      <w:start w:val="1"/>
      <w:numFmt w:val="lowerRoman"/>
      <w:lvlText w:val="%3."/>
      <w:lvlJc w:val="right"/>
      <w:pPr>
        <w:tabs>
          <w:tab w:val="num" w:pos="2920"/>
        </w:tabs>
        <w:ind w:left="2920" w:hanging="180"/>
      </w:pPr>
    </w:lvl>
    <w:lvl w:ilvl="3" w:tplc="FFFFFFFF" w:tentative="1">
      <w:start w:val="1"/>
      <w:numFmt w:val="decimal"/>
      <w:lvlText w:val="%4."/>
      <w:lvlJc w:val="left"/>
      <w:pPr>
        <w:tabs>
          <w:tab w:val="num" w:pos="3640"/>
        </w:tabs>
        <w:ind w:left="3640" w:hanging="360"/>
      </w:pPr>
    </w:lvl>
    <w:lvl w:ilvl="4" w:tplc="FFFFFFFF" w:tentative="1">
      <w:start w:val="1"/>
      <w:numFmt w:val="lowerLetter"/>
      <w:lvlText w:val="%5."/>
      <w:lvlJc w:val="left"/>
      <w:pPr>
        <w:tabs>
          <w:tab w:val="num" w:pos="4360"/>
        </w:tabs>
        <w:ind w:left="4360" w:hanging="360"/>
      </w:pPr>
    </w:lvl>
    <w:lvl w:ilvl="5" w:tplc="FFFFFFFF" w:tentative="1">
      <w:start w:val="1"/>
      <w:numFmt w:val="lowerRoman"/>
      <w:lvlText w:val="%6."/>
      <w:lvlJc w:val="right"/>
      <w:pPr>
        <w:tabs>
          <w:tab w:val="num" w:pos="5080"/>
        </w:tabs>
        <w:ind w:left="5080" w:hanging="180"/>
      </w:pPr>
    </w:lvl>
    <w:lvl w:ilvl="6" w:tplc="FFFFFFFF" w:tentative="1">
      <w:start w:val="1"/>
      <w:numFmt w:val="decimal"/>
      <w:lvlText w:val="%7."/>
      <w:lvlJc w:val="left"/>
      <w:pPr>
        <w:tabs>
          <w:tab w:val="num" w:pos="5800"/>
        </w:tabs>
        <w:ind w:left="5800" w:hanging="360"/>
      </w:pPr>
    </w:lvl>
    <w:lvl w:ilvl="7" w:tplc="FFFFFFFF" w:tentative="1">
      <w:start w:val="1"/>
      <w:numFmt w:val="lowerLetter"/>
      <w:lvlText w:val="%8."/>
      <w:lvlJc w:val="left"/>
      <w:pPr>
        <w:tabs>
          <w:tab w:val="num" w:pos="6520"/>
        </w:tabs>
        <w:ind w:left="6520" w:hanging="360"/>
      </w:pPr>
    </w:lvl>
    <w:lvl w:ilvl="8" w:tplc="FFFFFFFF" w:tentative="1">
      <w:start w:val="1"/>
      <w:numFmt w:val="lowerRoman"/>
      <w:lvlText w:val="%9."/>
      <w:lvlJc w:val="right"/>
      <w:pPr>
        <w:tabs>
          <w:tab w:val="num" w:pos="7240"/>
        </w:tabs>
        <w:ind w:left="7240" w:hanging="180"/>
      </w:pPr>
    </w:lvl>
  </w:abstractNum>
  <w:abstractNum w:abstractNumId="9">
    <w:nsid w:val="6E144365"/>
    <w:multiLevelType w:val="hybridMultilevel"/>
    <w:tmpl w:val="2E4456D2"/>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6"/>
  </w:num>
  <w:num w:numId="6">
    <w:abstractNumId w:val="0"/>
  </w:num>
  <w:num w:numId="7">
    <w:abstractNumId w:val="4"/>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751C"/>
    <w:rsid w:val="000E27EF"/>
    <w:rsid w:val="002A38AA"/>
    <w:rsid w:val="00405158"/>
    <w:rsid w:val="004404A7"/>
    <w:rsid w:val="005C17E8"/>
    <w:rsid w:val="0062658B"/>
    <w:rsid w:val="006D7998"/>
    <w:rsid w:val="00715320"/>
    <w:rsid w:val="007F061E"/>
    <w:rsid w:val="00895A16"/>
    <w:rsid w:val="008E045A"/>
    <w:rsid w:val="00A5751C"/>
    <w:rsid w:val="00B6129C"/>
    <w:rsid w:val="00D45D92"/>
    <w:rsid w:val="00DE13E0"/>
    <w:rsid w:val="00FB48A0"/>
    <w:rsid w:val="00FC40BA"/>
    <w:rsid w:val="00FE3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1C"/>
    <w:rPr>
      <w:rFonts w:ascii="Times New Roman" w:eastAsia="Times New Roman" w:hAnsi="Times New Roman"/>
      <w:sz w:val="24"/>
      <w:szCs w:val="24"/>
    </w:rPr>
  </w:style>
  <w:style w:type="paragraph" w:styleId="1">
    <w:name w:val="heading 1"/>
    <w:basedOn w:val="a"/>
    <w:next w:val="a"/>
    <w:link w:val="10"/>
    <w:qFormat/>
    <w:rsid w:val="00A5751C"/>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A5751C"/>
    <w:pPr>
      <w:keepNext/>
      <w:spacing w:before="240" w:after="60"/>
      <w:outlineLvl w:val="1"/>
    </w:pPr>
    <w:rPr>
      <w:rFonts w:ascii="Arial" w:hAnsi="Arial"/>
      <w:b/>
      <w:bCs/>
      <w:i/>
      <w:iCs/>
      <w:sz w:val="28"/>
      <w:szCs w:val="28"/>
      <w:lang/>
    </w:rPr>
  </w:style>
  <w:style w:type="paragraph" w:styleId="3">
    <w:name w:val="heading 3"/>
    <w:basedOn w:val="a"/>
    <w:next w:val="a"/>
    <w:link w:val="30"/>
    <w:qFormat/>
    <w:rsid w:val="00A5751C"/>
    <w:pPr>
      <w:keepNext/>
      <w:spacing w:before="240" w:after="60"/>
      <w:outlineLvl w:val="2"/>
    </w:pPr>
    <w:rPr>
      <w:rFonts w:ascii="Arial" w:hAnsi="Arial"/>
      <w:b/>
      <w:bCs/>
      <w:sz w:val="26"/>
      <w:szCs w:val="26"/>
      <w:lang/>
    </w:rPr>
  </w:style>
  <w:style w:type="paragraph" w:styleId="4">
    <w:name w:val="heading 4"/>
    <w:basedOn w:val="a"/>
    <w:next w:val="a"/>
    <w:link w:val="40"/>
    <w:qFormat/>
    <w:rsid w:val="00A5751C"/>
    <w:pPr>
      <w:keepNext/>
      <w:spacing w:before="240" w:after="60"/>
      <w:outlineLvl w:val="3"/>
    </w:pPr>
    <w:rPr>
      <w:b/>
      <w:bCs/>
      <w:sz w:val="28"/>
      <w:szCs w:val="28"/>
      <w:lang/>
    </w:rPr>
  </w:style>
  <w:style w:type="paragraph" w:styleId="5">
    <w:name w:val="heading 5"/>
    <w:basedOn w:val="a"/>
    <w:next w:val="a"/>
    <w:link w:val="50"/>
    <w:qFormat/>
    <w:rsid w:val="00A5751C"/>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A5751C"/>
    <w:rPr>
      <w:rFonts w:ascii="Arial" w:eastAsia="Times New Roman" w:hAnsi="Arial" w:cs="Arial"/>
      <w:b/>
      <w:bCs/>
      <w:kern w:val="32"/>
      <w:sz w:val="32"/>
      <w:szCs w:val="32"/>
      <w:lang w:eastAsia="ru-RU"/>
    </w:rPr>
  </w:style>
  <w:style w:type="character" w:customStyle="1" w:styleId="20">
    <w:name w:val="Заголовок 2 Знак"/>
    <w:link w:val="2"/>
    <w:rsid w:val="00A5751C"/>
    <w:rPr>
      <w:rFonts w:ascii="Arial" w:eastAsia="Times New Roman" w:hAnsi="Arial" w:cs="Arial"/>
      <w:b/>
      <w:bCs/>
      <w:i/>
      <w:iCs/>
      <w:sz w:val="28"/>
      <w:szCs w:val="28"/>
      <w:lang w:eastAsia="ru-RU"/>
    </w:rPr>
  </w:style>
  <w:style w:type="character" w:customStyle="1" w:styleId="30">
    <w:name w:val="Заголовок 3 Знак"/>
    <w:link w:val="3"/>
    <w:rsid w:val="00A5751C"/>
    <w:rPr>
      <w:rFonts w:ascii="Arial" w:eastAsia="Times New Roman" w:hAnsi="Arial" w:cs="Arial"/>
      <w:b/>
      <w:bCs/>
      <w:sz w:val="26"/>
      <w:szCs w:val="26"/>
      <w:lang w:eastAsia="ru-RU"/>
    </w:rPr>
  </w:style>
  <w:style w:type="character" w:customStyle="1" w:styleId="40">
    <w:name w:val="Заголовок 4 Знак"/>
    <w:link w:val="4"/>
    <w:rsid w:val="00A5751C"/>
    <w:rPr>
      <w:rFonts w:ascii="Times New Roman" w:eastAsia="Times New Roman" w:hAnsi="Times New Roman" w:cs="Times New Roman"/>
      <w:b/>
      <w:bCs/>
      <w:sz w:val="28"/>
      <w:szCs w:val="28"/>
      <w:lang w:eastAsia="ru-RU"/>
    </w:rPr>
  </w:style>
  <w:style w:type="character" w:customStyle="1" w:styleId="50">
    <w:name w:val="Заголовок 5 Знак"/>
    <w:link w:val="5"/>
    <w:rsid w:val="00A5751C"/>
    <w:rPr>
      <w:rFonts w:ascii="Times New Roman" w:eastAsia="Times New Roman" w:hAnsi="Times New Roman" w:cs="Times New Roman"/>
      <w:b/>
      <w:bCs/>
      <w:i/>
      <w:iCs/>
      <w:sz w:val="26"/>
      <w:szCs w:val="26"/>
      <w:lang w:eastAsia="ru-RU"/>
    </w:rPr>
  </w:style>
  <w:style w:type="paragraph" w:customStyle="1" w:styleId="21">
    <w:name w:val=" Знак2"/>
    <w:basedOn w:val="a"/>
    <w:rsid w:val="00A5751C"/>
    <w:pPr>
      <w:spacing w:after="160" w:line="240" w:lineRule="exact"/>
    </w:pPr>
    <w:rPr>
      <w:rFonts w:ascii="Verdana" w:hAnsi="Verdana" w:cs="Verdana"/>
      <w:lang w:val="en-US" w:eastAsia="en-US"/>
    </w:rPr>
  </w:style>
  <w:style w:type="paragraph" w:styleId="31">
    <w:name w:val="Body Text Indent 3"/>
    <w:basedOn w:val="a"/>
    <w:link w:val="32"/>
    <w:rsid w:val="00A5751C"/>
    <w:pPr>
      <w:spacing w:after="120"/>
      <w:ind w:left="283"/>
    </w:pPr>
    <w:rPr>
      <w:sz w:val="16"/>
      <w:szCs w:val="16"/>
      <w:lang/>
    </w:rPr>
  </w:style>
  <w:style w:type="character" w:customStyle="1" w:styleId="32">
    <w:name w:val="Основной текст с отступом 3 Знак"/>
    <w:link w:val="31"/>
    <w:rsid w:val="00A5751C"/>
    <w:rPr>
      <w:rFonts w:ascii="Times New Roman" w:eastAsia="Times New Roman" w:hAnsi="Times New Roman" w:cs="Times New Roman"/>
      <w:sz w:val="16"/>
      <w:szCs w:val="16"/>
      <w:lang w:eastAsia="ru-RU"/>
    </w:rPr>
  </w:style>
  <w:style w:type="paragraph" w:customStyle="1" w:styleId="ConsPlusTitle">
    <w:name w:val="ConsPlusTitle"/>
    <w:rsid w:val="00A5751C"/>
    <w:pPr>
      <w:widowControl w:val="0"/>
      <w:autoSpaceDE w:val="0"/>
      <w:autoSpaceDN w:val="0"/>
      <w:adjustRightInd w:val="0"/>
    </w:pPr>
    <w:rPr>
      <w:rFonts w:ascii="Times New Roman" w:eastAsia="Times New Roman" w:hAnsi="Times New Roman"/>
      <w:b/>
      <w:bCs/>
      <w:sz w:val="24"/>
      <w:szCs w:val="24"/>
    </w:rPr>
  </w:style>
  <w:style w:type="paragraph" w:styleId="a3">
    <w:name w:val="header"/>
    <w:basedOn w:val="a"/>
    <w:link w:val="a4"/>
    <w:rsid w:val="00A5751C"/>
    <w:pPr>
      <w:tabs>
        <w:tab w:val="center" w:pos="4677"/>
        <w:tab w:val="right" w:pos="9355"/>
      </w:tabs>
    </w:pPr>
    <w:rPr>
      <w:lang/>
    </w:rPr>
  </w:style>
  <w:style w:type="character" w:customStyle="1" w:styleId="a4">
    <w:name w:val="Верхний колонтитул Знак"/>
    <w:link w:val="a3"/>
    <w:rsid w:val="00A5751C"/>
    <w:rPr>
      <w:rFonts w:ascii="Times New Roman" w:eastAsia="Times New Roman" w:hAnsi="Times New Roman" w:cs="Times New Roman"/>
      <w:sz w:val="24"/>
      <w:szCs w:val="24"/>
      <w:lang w:eastAsia="ru-RU"/>
    </w:rPr>
  </w:style>
  <w:style w:type="character" w:styleId="a5">
    <w:name w:val="page number"/>
    <w:basedOn w:val="a0"/>
    <w:rsid w:val="00A5751C"/>
  </w:style>
  <w:style w:type="paragraph" w:styleId="a6">
    <w:name w:val="footer"/>
    <w:basedOn w:val="a"/>
    <w:link w:val="a7"/>
    <w:rsid w:val="00A5751C"/>
    <w:pPr>
      <w:tabs>
        <w:tab w:val="center" w:pos="4677"/>
        <w:tab w:val="right" w:pos="9355"/>
      </w:tabs>
    </w:pPr>
    <w:rPr>
      <w:lang/>
    </w:rPr>
  </w:style>
  <w:style w:type="character" w:customStyle="1" w:styleId="a7">
    <w:name w:val="Нижний колонтитул Знак"/>
    <w:link w:val="a6"/>
    <w:rsid w:val="00A5751C"/>
    <w:rPr>
      <w:rFonts w:ascii="Times New Roman" w:eastAsia="Times New Roman" w:hAnsi="Times New Roman" w:cs="Times New Roman"/>
      <w:sz w:val="24"/>
      <w:szCs w:val="24"/>
      <w:lang w:eastAsia="ru-RU"/>
    </w:rPr>
  </w:style>
  <w:style w:type="paragraph" w:customStyle="1" w:styleId="ConsPlusNonformat">
    <w:name w:val="ConsPlusNonformat"/>
    <w:rsid w:val="00A5751C"/>
    <w:pPr>
      <w:widowControl w:val="0"/>
      <w:autoSpaceDE w:val="0"/>
      <w:autoSpaceDN w:val="0"/>
      <w:adjustRightInd w:val="0"/>
    </w:pPr>
    <w:rPr>
      <w:rFonts w:ascii="Courier New" w:eastAsia="Times New Roman" w:hAnsi="Courier New" w:cs="Courier New"/>
    </w:rPr>
  </w:style>
  <w:style w:type="paragraph" w:styleId="a8">
    <w:name w:val="Body Text Indent"/>
    <w:basedOn w:val="a"/>
    <w:link w:val="a9"/>
    <w:rsid w:val="00A5751C"/>
    <w:pPr>
      <w:spacing w:after="120"/>
      <w:ind w:left="283"/>
    </w:pPr>
    <w:rPr>
      <w:lang/>
    </w:rPr>
  </w:style>
  <w:style w:type="character" w:customStyle="1" w:styleId="a9">
    <w:name w:val="Основной текст с отступом Знак"/>
    <w:link w:val="a8"/>
    <w:rsid w:val="00A5751C"/>
    <w:rPr>
      <w:rFonts w:ascii="Times New Roman" w:eastAsia="Times New Roman" w:hAnsi="Times New Roman" w:cs="Times New Roman"/>
      <w:sz w:val="24"/>
      <w:szCs w:val="24"/>
      <w:lang w:eastAsia="ru-RU"/>
    </w:rPr>
  </w:style>
  <w:style w:type="paragraph" w:customStyle="1" w:styleId="-35">
    <w:name w:val="Вт.-3.5"/>
    <w:basedOn w:val="a"/>
    <w:rsid w:val="00A5751C"/>
    <w:pPr>
      <w:tabs>
        <w:tab w:val="left" w:pos="1418"/>
        <w:tab w:val="left" w:pos="1985"/>
        <w:tab w:val="left" w:pos="2552"/>
        <w:tab w:val="left" w:pos="3119"/>
        <w:tab w:val="left" w:pos="3686"/>
      </w:tabs>
      <w:spacing w:after="240" w:line="260" w:lineRule="exact"/>
      <w:ind w:left="1985" w:hanging="1985"/>
      <w:jc w:val="both"/>
    </w:pPr>
    <w:rPr>
      <w:sz w:val="22"/>
      <w:szCs w:val="20"/>
    </w:rPr>
  </w:style>
  <w:style w:type="paragraph" w:styleId="aa">
    <w:name w:val="footnote text"/>
    <w:basedOn w:val="a"/>
    <w:link w:val="ab"/>
    <w:semiHidden/>
    <w:rsid w:val="00A5751C"/>
    <w:rPr>
      <w:sz w:val="20"/>
      <w:szCs w:val="20"/>
      <w:lang/>
    </w:rPr>
  </w:style>
  <w:style w:type="character" w:customStyle="1" w:styleId="ab">
    <w:name w:val="Текст сноски Знак"/>
    <w:link w:val="aa"/>
    <w:semiHidden/>
    <w:rsid w:val="00A5751C"/>
    <w:rPr>
      <w:rFonts w:ascii="Times New Roman" w:eastAsia="Times New Roman" w:hAnsi="Times New Roman" w:cs="Times New Roman"/>
      <w:sz w:val="20"/>
      <w:szCs w:val="20"/>
      <w:lang w:eastAsia="ru-RU"/>
    </w:rPr>
  </w:style>
  <w:style w:type="character" w:styleId="ac">
    <w:name w:val="footnote reference"/>
    <w:aliases w:val="Footnote Reference/"/>
    <w:semiHidden/>
    <w:rsid w:val="00A5751C"/>
    <w:rPr>
      <w:vertAlign w:val="superscript"/>
    </w:rPr>
  </w:style>
  <w:style w:type="paragraph" w:styleId="ad">
    <w:name w:val="Body Text"/>
    <w:basedOn w:val="a"/>
    <w:link w:val="ae"/>
    <w:rsid w:val="00A5751C"/>
    <w:pPr>
      <w:spacing w:after="120"/>
    </w:pPr>
    <w:rPr>
      <w:lang/>
    </w:rPr>
  </w:style>
  <w:style w:type="character" w:customStyle="1" w:styleId="ae">
    <w:name w:val="Основной текст Знак"/>
    <w:link w:val="ad"/>
    <w:rsid w:val="00A5751C"/>
    <w:rPr>
      <w:rFonts w:ascii="Times New Roman" w:eastAsia="Times New Roman" w:hAnsi="Times New Roman" w:cs="Times New Roman"/>
      <w:sz w:val="24"/>
      <w:szCs w:val="24"/>
      <w:lang w:eastAsia="ru-RU"/>
    </w:rPr>
  </w:style>
  <w:style w:type="paragraph" w:customStyle="1" w:styleId="22">
    <w:name w:val="заголовок 2"/>
    <w:basedOn w:val="a"/>
    <w:next w:val="a"/>
    <w:rsid w:val="00A5751C"/>
    <w:pPr>
      <w:keepNext/>
      <w:ind w:left="1440"/>
    </w:pPr>
    <w:rPr>
      <w:rFonts w:ascii="Souvenir" w:hAnsi="Souvenir"/>
      <w:b/>
      <w:szCs w:val="20"/>
    </w:rPr>
  </w:style>
  <w:style w:type="paragraph" w:styleId="23">
    <w:name w:val="Body Text Indent 2"/>
    <w:basedOn w:val="a"/>
    <w:link w:val="24"/>
    <w:rsid w:val="00A5751C"/>
    <w:pPr>
      <w:spacing w:after="120" w:line="480" w:lineRule="auto"/>
      <w:ind w:left="283"/>
    </w:pPr>
    <w:rPr>
      <w:lang/>
    </w:rPr>
  </w:style>
  <w:style w:type="character" w:customStyle="1" w:styleId="24">
    <w:name w:val="Основной текст с отступом 2 Знак"/>
    <w:link w:val="23"/>
    <w:rsid w:val="00A5751C"/>
    <w:rPr>
      <w:rFonts w:ascii="Times New Roman" w:eastAsia="Times New Roman" w:hAnsi="Times New Roman" w:cs="Times New Roman"/>
      <w:sz w:val="24"/>
      <w:szCs w:val="24"/>
      <w:lang w:eastAsia="ru-RU"/>
    </w:rPr>
  </w:style>
  <w:style w:type="paragraph" w:styleId="33">
    <w:name w:val="Body Text 3"/>
    <w:basedOn w:val="a"/>
    <w:link w:val="34"/>
    <w:rsid w:val="00A5751C"/>
    <w:pPr>
      <w:spacing w:after="120"/>
    </w:pPr>
    <w:rPr>
      <w:sz w:val="16"/>
      <w:szCs w:val="16"/>
      <w:lang/>
    </w:rPr>
  </w:style>
  <w:style w:type="character" w:customStyle="1" w:styleId="34">
    <w:name w:val="Основной текст 3 Знак"/>
    <w:link w:val="33"/>
    <w:rsid w:val="00A5751C"/>
    <w:rPr>
      <w:rFonts w:ascii="Times New Roman" w:eastAsia="Times New Roman" w:hAnsi="Times New Roman" w:cs="Times New Roman"/>
      <w:sz w:val="16"/>
      <w:szCs w:val="16"/>
      <w:lang w:eastAsia="ru-RU"/>
    </w:rPr>
  </w:style>
  <w:style w:type="paragraph" w:styleId="25">
    <w:name w:val="Body Text 2"/>
    <w:basedOn w:val="a"/>
    <w:link w:val="26"/>
    <w:rsid w:val="00A5751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s>
      <w:jc w:val="both"/>
    </w:pPr>
    <w:rPr>
      <w:b/>
      <w:i/>
      <w:sz w:val="28"/>
      <w:szCs w:val="28"/>
      <w:u w:val="single"/>
      <w:lang/>
    </w:rPr>
  </w:style>
  <w:style w:type="character" w:customStyle="1" w:styleId="26">
    <w:name w:val="Основной текст 2 Знак"/>
    <w:link w:val="25"/>
    <w:rsid w:val="00A5751C"/>
    <w:rPr>
      <w:rFonts w:ascii="Times New Roman" w:eastAsia="Times New Roman" w:hAnsi="Times New Roman" w:cs="Times New Roman"/>
      <w:b/>
      <w:i/>
      <w:sz w:val="28"/>
      <w:szCs w:val="28"/>
      <w:u w:val="single"/>
      <w:lang w:eastAsia="ru-RU"/>
    </w:rPr>
  </w:style>
  <w:style w:type="paragraph" w:styleId="af">
    <w:name w:val="Block Text"/>
    <w:basedOn w:val="a"/>
    <w:rsid w:val="00A5751C"/>
    <w:pPr>
      <w:ind w:left="737" w:right="-41"/>
      <w:jc w:val="both"/>
    </w:pPr>
    <w:rPr>
      <w:sz w:val="28"/>
      <w:szCs w:val="28"/>
    </w:rPr>
  </w:style>
  <w:style w:type="paragraph" w:customStyle="1" w:styleId="af0">
    <w:name w:val="Обычный.ООН"/>
    <w:rsid w:val="00A5751C"/>
    <w:pPr>
      <w:tabs>
        <w:tab w:val="left" w:pos="567"/>
        <w:tab w:val="left" w:pos="1134"/>
        <w:tab w:val="left" w:pos="1701"/>
        <w:tab w:val="left" w:pos="2268"/>
        <w:tab w:val="left" w:pos="6237"/>
      </w:tabs>
      <w:spacing w:line="288" w:lineRule="auto"/>
    </w:pPr>
    <w:rPr>
      <w:rFonts w:ascii="Times New Roman" w:eastAsia="Times New Roman" w:hAnsi="Times New Roman"/>
      <w:sz w:val="24"/>
    </w:rPr>
  </w:style>
  <w:style w:type="paragraph" w:customStyle="1" w:styleId="35">
    <w:name w:val="заголовок 3"/>
    <w:basedOn w:val="a"/>
    <w:next w:val="a"/>
    <w:rsid w:val="00A5751C"/>
    <w:pPr>
      <w:keepNext/>
      <w:jc w:val="center"/>
    </w:pPr>
    <w:rPr>
      <w:rFonts w:ascii="Souvenir" w:hAnsi="Souvenir"/>
      <w:b/>
      <w:szCs w:val="20"/>
    </w:rPr>
  </w:style>
  <w:style w:type="character" w:styleId="af1">
    <w:name w:val="Hyperlink"/>
    <w:rsid w:val="00A575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2012@yandex.ru" TargetMode="External"/><Relationship Id="rId3" Type="http://schemas.openxmlformats.org/officeDocument/2006/relationships/settings" Target="settings.xml"/><Relationship Id="rId7" Type="http://schemas.openxmlformats.org/officeDocument/2006/relationships/hyperlink" Target="mailto:strateg@gugibdd.mv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16996</Words>
  <Characters>96883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113652</CharactersWithSpaces>
  <SharedDoc>false</SharedDoc>
  <HLinks>
    <vt:vector size="12" baseType="variant">
      <vt:variant>
        <vt:i4>5963894</vt:i4>
      </vt:variant>
      <vt:variant>
        <vt:i4>3</vt:i4>
      </vt:variant>
      <vt:variant>
        <vt:i4>0</vt:i4>
      </vt:variant>
      <vt:variant>
        <vt:i4>5</vt:i4>
      </vt:variant>
      <vt:variant>
        <vt:lpwstr>mailto:strateg2012@yandex.ru</vt:lpwstr>
      </vt:variant>
      <vt:variant>
        <vt:lpwstr/>
      </vt:variant>
      <vt:variant>
        <vt:i4>852084</vt:i4>
      </vt:variant>
      <vt:variant>
        <vt:i4>0</vt:i4>
      </vt:variant>
      <vt:variant>
        <vt:i4>0</vt:i4>
      </vt:variant>
      <vt:variant>
        <vt:i4>5</vt:i4>
      </vt:variant>
      <vt:variant>
        <vt:lpwstr>mailto:strateg@gugibdd.mvd.ru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2</cp:revision>
  <dcterms:created xsi:type="dcterms:W3CDTF">2019-02-26T12:29:00Z</dcterms:created>
  <dcterms:modified xsi:type="dcterms:W3CDTF">2019-02-26T12:29:00Z</dcterms:modified>
</cp:coreProperties>
</file>